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E26" w:rsidRDefault="00FD3E26" w:rsidP="00FD3E26">
      <w:r w:rsidRPr="00FD3E26">
        <w:rPr>
          <w:b/>
          <w:bCs/>
          <w:color w:val="004B85" w:themeColor="accent5"/>
          <w:sz w:val="28"/>
          <w:szCs w:val="28"/>
        </w:rPr>
        <w:t xml:space="preserve">The </w:t>
      </w:r>
      <w:proofErr w:type="spellStart"/>
      <w:r w:rsidRPr="00FD3E26">
        <w:rPr>
          <w:b/>
          <w:bCs/>
          <w:color w:val="004B85" w:themeColor="accent5"/>
          <w:sz w:val="28"/>
          <w:szCs w:val="28"/>
        </w:rPr>
        <w:t>Turnitin</w:t>
      </w:r>
      <w:proofErr w:type="spellEnd"/>
      <w:r w:rsidRPr="00FD3E26">
        <w:rPr>
          <w:b/>
          <w:bCs/>
          <w:color w:val="004B85" w:themeColor="accent5"/>
          <w:sz w:val="28"/>
          <w:szCs w:val="28"/>
        </w:rPr>
        <w:t xml:space="preserve"> coversheet has been deleted and will no longer be used at ECU</w:t>
      </w:r>
      <w:r w:rsidRPr="00FD3E26">
        <w:rPr>
          <w:b/>
          <w:color w:val="004B85" w:themeColor="accent5"/>
          <w:sz w:val="28"/>
          <w:szCs w:val="28"/>
        </w:rPr>
        <w:t>.</w:t>
      </w:r>
      <w:r w:rsidRPr="00FD3E26">
        <w:rPr>
          <w:b/>
          <w:color w:val="004B85" w:themeColor="accent5"/>
          <w:sz w:val="24"/>
        </w:rPr>
        <w:t xml:space="preserve"> </w:t>
      </w:r>
      <w:r w:rsidRPr="00191662">
        <w:br/>
      </w:r>
      <w:r>
        <w:t>If you are unsure what to do without this coversheet, please ask your Unit Coordinator for advice.</w:t>
      </w:r>
    </w:p>
    <w:p w:rsidR="00FD3E26" w:rsidRDefault="00FD3E26" w:rsidP="00FD3E26"/>
    <w:p w:rsidR="00FD3E26" w:rsidRDefault="00FD3E26" w:rsidP="00FD3E26">
      <w:r w:rsidRPr="00FD3E26">
        <w:rPr>
          <w:b/>
          <w:bCs/>
          <w:color w:val="BE2F36" w:themeColor="accent6"/>
          <w:sz w:val="24"/>
          <w:szCs w:val="28"/>
        </w:rPr>
        <w:t>Why was it deleted?</w:t>
      </w:r>
      <w:r w:rsidRPr="00FD3E26">
        <w:rPr>
          <w:color w:val="BE2F36" w:themeColor="accent6"/>
          <w:sz w:val="24"/>
          <w:szCs w:val="28"/>
        </w:rPr>
        <w:t xml:space="preserve"> </w:t>
      </w:r>
      <w:r>
        <w:rPr>
          <w:sz w:val="24"/>
        </w:rPr>
        <w:br/>
      </w:r>
      <w:r>
        <w:t xml:space="preserve">Basically, it interferes with </w:t>
      </w:r>
      <w:proofErr w:type="spellStart"/>
      <w:r>
        <w:t>Turnitin’s</w:t>
      </w:r>
      <w:proofErr w:type="spellEnd"/>
      <w:r>
        <w:t xml:space="preserve"> similarity scanner and artificially inflates your assignment’s Similarity Score, causing confusion and stress for both you and your markers.</w:t>
      </w:r>
    </w:p>
    <w:p w:rsidR="00FD3E26" w:rsidRDefault="00FD3E26" w:rsidP="00FD3E26"/>
    <w:p w:rsidR="00FD3E26" w:rsidRDefault="00FD3E26" w:rsidP="00FD3E26">
      <w:r w:rsidRPr="00FD3E26">
        <w:rPr>
          <w:b/>
          <w:bCs/>
          <w:color w:val="BE2F36" w:themeColor="accent6"/>
          <w:sz w:val="24"/>
          <w:szCs w:val="28"/>
        </w:rPr>
        <w:t xml:space="preserve">Looking for information about how </w:t>
      </w:r>
      <w:proofErr w:type="spellStart"/>
      <w:r w:rsidRPr="00FD3E26">
        <w:rPr>
          <w:b/>
          <w:bCs/>
          <w:color w:val="BE2F36" w:themeColor="accent6"/>
          <w:sz w:val="24"/>
          <w:szCs w:val="28"/>
        </w:rPr>
        <w:t>Turnitin</w:t>
      </w:r>
      <w:proofErr w:type="spellEnd"/>
      <w:r w:rsidRPr="00FD3E26">
        <w:rPr>
          <w:b/>
          <w:bCs/>
          <w:color w:val="BE2F36" w:themeColor="accent6"/>
          <w:sz w:val="24"/>
          <w:szCs w:val="28"/>
        </w:rPr>
        <w:t xml:space="preserve"> works, and academic integrity?</w:t>
      </w:r>
      <w:r w:rsidRPr="00FD3E26">
        <w:rPr>
          <w:b/>
          <w:bCs/>
          <w:color w:val="BE2F36" w:themeColor="accent6"/>
          <w:sz w:val="22"/>
        </w:rPr>
        <w:br/>
      </w:r>
      <w:r>
        <w:t>Check out the resources at the links below…</w:t>
      </w:r>
    </w:p>
    <w:p w:rsidR="00FD3E26" w:rsidRDefault="00FD3E26" w:rsidP="00FD3E26">
      <w:pPr>
        <w:pStyle w:val="ListParagraph"/>
        <w:numPr>
          <w:ilvl w:val="0"/>
          <w:numId w:val="7"/>
        </w:numPr>
        <w:spacing w:before="0" w:after="160" w:line="259" w:lineRule="auto"/>
      </w:pPr>
      <w:r>
        <w:t xml:space="preserve">Video for students: </w:t>
      </w:r>
      <w:hyperlink r:id="rId8" w:history="1">
        <w:r w:rsidRPr="00471890">
          <w:rPr>
            <w:rStyle w:val="Hyperlink"/>
          </w:rPr>
          <w:t xml:space="preserve">Less Stress and Better Grades through Understanding </w:t>
        </w:r>
        <w:proofErr w:type="spellStart"/>
        <w:r w:rsidRPr="00471890">
          <w:rPr>
            <w:rStyle w:val="Hyperlink"/>
          </w:rPr>
          <w:t>Turnitin</w:t>
        </w:r>
        <w:proofErr w:type="spellEnd"/>
      </w:hyperlink>
    </w:p>
    <w:p w:rsidR="00FD3E26" w:rsidRDefault="00FD3E26" w:rsidP="00FD3E26">
      <w:pPr>
        <w:pStyle w:val="ListParagraph"/>
        <w:numPr>
          <w:ilvl w:val="0"/>
          <w:numId w:val="7"/>
        </w:numPr>
        <w:spacing w:before="0" w:after="160" w:line="259" w:lineRule="auto"/>
      </w:pPr>
      <w:r>
        <w:t>Intranet page f</w:t>
      </w:r>
      <w:r w:rsidRPr="00B41722">
        <w:t xml:space="preserve">or students: </w:t>
      </w:r>
      <w:hyperlink r:id="rId9" w:history="1">
        <w:r>
          <w:rPr>
            <w:rStyle w:val="Hyperlink"/>
          </w:rPr>
          <w:t>ECU Academic Integrity for Students</w:t>
        </w:r>
      </w:hyperlink>
    </w:p>
    <w:p w:rsidR="00FD3E26" w:rsidRDefault="00FD3E26" w:rsidP="00FD3E26">
      <w:pPr>
        <w:pStyle w:val="ListParagraph"/>
        <w:numPr>
          <w:ilvl w:val="0"/>
          <w:numId w:val="7"/>
        </w:numPr>
        <w:spacing w:before="0" w:after="160" w:line="259" w:lineRule="auto"/>
      </w:pPr>
      <w:r>
        <w:t>Intranet page f</w:t>
      </w:r>
      <w:r w:rsidRPr="00B41722">
        <w:t xml:space="preserve">or Staff: </w:t>
      </w:r>
      <w:hyperlink r:id="rId10" w:history="1">
        <w:r>
          <w:rPr>
            <w:rStyle w:val="Hyperlink"/>
          </w:rPr>
          <w:t>ECU Academic Integrity for Staff</w:t>
        </w:r>
      </w:hyperlink>
    </w:p>
    <w:p w:rsidR="00FD3E26" w:rsidRDefault="00FD3E26" w:rsidP="00FD3E26"/>
    <w:p w:rsidR="00A81FEF" w:rsidRPr="00A81FEF" w:rsidRDefault="00A81FEF" w:rsidP="005A2798">
      <w:pPr>
        <w:spacing w:before="0" w:after="0"/>
      </w:pPr>
      <w:bookmarkStart w:id="0" w:name="_GoBack"/>
      <w:bookmarkEnd w:id="0"/>
    </w:p>
    <w:sectPr w:rsidR="00A81FEF" w:rsidRPr="00A81FEF" w:rsidSect="00A41717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358" w:right="851" w:bottom="1134" w:left="85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DE3" w:rsidRDefault="000A6DE3" w:rsidP="009764FF">
      <w:r>
        <w:separator/>
      </w:r>
    </w:p>
  </w:endnote>
  <w:endnote w:type="continuationSeparator" w:id="0">
    <w:p w:rsidR="000A6DE3" w:rsidRDefault="000A6DE3" w:rsidP="0097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2B2" w:rsidRDefault="002D12B2" w:rsidP="00D9148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303E" w:rsidRDefault="0080303E" w:rsidP="002D12B2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1AFE" w:rsidRDefault="007E1AFE" w:rsidP="0080303E">
    <w:pPr>
      <w:pStyle w:val="Footer"/>
      <w:ind w:right="360"/>
      <w:rPr>
        <w:rStyle w:val="PageNumber"/>
      </w:rPr>
    </w:pPr>
  </w:p>
  <w:p w:rsidR="007E1AFE" w:rsidRDefault="007E1AFE" w:rsidP="009764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9A1" w:rsidRPr="002D12B2" w:rsidRDefault="00E90FBA" w:rsidP="0080303E">
    <w:pPr>
      <w:pStyle w:val="Footer"/>
      <w:ind w:right="360"/>
      <w:rPr>
        <w:rStyle w:val="IntenseReference"/>
        <w:color w:val="004B85" w:themeColor="accent1"/>
        <w:sz w:val="18"/>
      </w:rPr>
    </w:pPr>
    <w:r w:rsidRPr="00352B2D">
      <w:rPr>
        <w:rStyle w:val="IntenseReference"/>
        <w:color w:val="40474F" w:themeColor="text1"/>
        <w:sz w:val="18"/>
      </w:rPr>
      <w:fldChar w:fldCharType="begin"/>
    </w:r>
    <w:r w:rsidRPr="00352B2D">
      <w:rPr>
        <w:rStyle w:val="IntenseReference"/>
        <w:color w:val="40474F" w:themeColor="text1"/>
        <w:sz w:val="18"/>
      </w:rPr>
      <w:instrText xml:space="preserve"> FILENAME  \* MERGEFORMAT </w:instrText>
    </w:r>
    <w:r w:rsidRPr="00352B2D">
      <w:rPr>
        <w:rStyle w:val="IntenseReference"/>
        <w:color w:val="40474F" w:themeColor="text1"/>
        <w:sz w:val="18"/>
      </w:rPr>
      <w:fldChar w:fldCharType="separate"/>
    </w:r>
    <w:r w:rsidR="00FD3E26">
      <w:rPr>
        <w:rStyle w:val="IntenseReference"/>
        <w:noProof/>
        <w:color w:val="40474F" w:themeColor="text1"/>
        <w:sz w:val="18"/>
      </w:rPr>
      <w:t>Document2</w:t>
    </w:r>
    <w:r w:rsidRPr="00352B2D">
      <w:rPr>
        <w:rStyle w:val="IntenseReference"/>
        <w:color w:val="40474F" w:themeColor="text1"/>
        <w:sz w:val="18"/>
      </w:rPr>
      <w:fldChar w:fldCharType="end"/>
    </w:r>
    <w:r w:rsidR="002D12B2" w:rsidRPr="002D12B2">
      <w:rPr>
        <w:rStyle w:val="IntenseReference"/>
        <w:color w:val="004B85" w:themeColor="accent1"/>
      </w:rPr>
      <w:ptab w:relativeTo="margin" w:alignment="center" w:leader="none"/>
    </w:r>
    <w:r w:rsidR="002D12B2" w:rsidRPr="002D12B2">
      <w:rPr>
        <w:rStyle w:val="IntenseReference"/>
        <w:color w:val="004B85" w:themeColor="accent1"/>
      </w:rPr>
      <w:ptab w:relativeTo="margin" w:alignment="right" w:leader="none"/>
    </w:r>
    <w:r w:rsidR="002D12B2" w:rsidRPr="002D12B2">
      <w:rPr>
        <w:rStyle w:val="IntenseReference"/>
        <w:color w:val="004B85" w:themeColor="accent1"/>
      </w:rPr>
      <w:fldChar w:fldCharType="begin"/>
    </w:r>
    <w:r w:rsidR="002D12B2" w:rsidRPr="002D12B2">
      <w:rPr>
        <w:rStyle w:val="IntenseReference"/>
        <w:color w:val="004B85" w:themeColor="accent1"/>
      </w:rPr>
      <w:instrText xml:space="preserve"> PAGE  \* MERGEFORMAT </w:instrText>
    </w:r>
    <w:r w:rsidR="002D12B2" w:rsidRPr="002D12B2">
      <w:rPr>
        <w:rStyle w:val="IntenseReference"/>
        <w:color w:val="004B85" w:themeColor="accent1"/>
      </w:rPr>
      <w:fldChar w:fldCharType="separate"/>
    </w:r>
    <w:r w:rsidR="00352B2D">
      <w:rPr>
        <w:rStyle w:val="IntenseReference"/>
        <w:noProof/>
        <w:color w:val="004B85" w:themeColor="accent1"/>
      </w:rPr>
      <w:t>2</w:t>
    </w:r>
    <w:r w:rsidR="002D12B2" w:rsidRPr="002D12B2">
      <w:rPr>
        <w:rStyle w:val="IntenseReference"/>
        <w:color w:val="004B85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B2D" w:rsidRPr="00352B2D" w:rsidRDefault="00FD3E26" w:rsidP="00352B2D">
    <w:pPr>
      <w:pStyle w:val="Footer"/>
      <w:ind w:right="360"/>
      <w:rPr>
        <w:bCs/>
        <w:color w:val="004B85" w:themeColor="accent1"/>
        <w:sz w:val="18"/>
      </w:rPr>
    </w:pPr>
    <w:r>
      <w:rPr>
        <w:rStyle w:val="IntenseReference"/>
        <w:color w:val="40474F" w:themeColor="text1"/>
        <w:sz w:val="18"/>
      </w:rPr>
      <w:t>Coversheet</w:t>
    </w:r>
    <w:r w:rsidR="00352B2D" w:rsidRPr="002D12B2">
      <w:rPr>
        <w:rStyle w:val="IntenseReference"/>
        <w:color w:val="004B85" w:themeColor="accent1"/>
      </w:rPr>
      <w:ptab w:relativeTo="margin" w:alignment="center" w:leader="none"/>
    </w:r>
    <w:r w:rsidR="00352B2D" w:rsidRPr="002D12B2">
      <w:rPr>
        <w:rStyle w:val="IntenseReference"/>
        <w:color w:val="004B85" w:themeColor="accent1"/>
      </w:rPr>
      <w:ptab w:relativeTo="margin" w:alignment="right" w:leader="none"/>
    </w:r>
    <w:r w:rsidR="00352B2D" w:rsidRPr="002D12B2">
      <w:rPr>
        <w:rStyle w:val="IntenseReference"/>
        <w:color w:val="004B85" w:themeColor="accent1"/>
      </w:rPr>
      <w:fldChar w:fldCharType="begin"/>
    </w:r>
    <w:r w:rsidR="00352B2D" w:rsidRPr="002D12B2">
      <w:rPr>
        <w:rStyle w:val="IntenseReference"/>
        <w:color w:val="004B85" w:themeColor="accent1"/>
      </w:rPr>
      <w:instrText xml:space="preserve"> PAGE  \* MERGEFORMAT </w:instrText>
    </w:r>
    <w:r w:rsidR="00352B2D" w:rsidRPr="002D12B2">
      <w:rPr>
        <w:rStyle w:val="IntenseReference"/>
        <w:color w:val="004B85" w:themeColor="accent1"/>
      </w:rPr>
      <w:fldChar w:fldCharType="separate"/>
    </w:r>
    <w:r w:rsidR="004A1158">
      <w:rPr>
        <w:rStyle w:val="IntenseReference"/>
        <w:noProof/>
        <w:color w:val="004B85" w:themeColor="accent1"/>
      </w:rPr>
      <w:t>1</w:t>
    </w:r>
    <w:r w:rsidR="00352B2D" w:rsidRPr="002D12B2">
      <w:rPr>
        <w:rStyle w:val="IntenseReference"/>
        <w:color w:val="004B8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DE3" w:rsidRDefault="000A6DE3" w:rsidP="009764FF">
      <w:r>
        <w:separator/>
      </w:r>
    </w:p>
  </w:footnote>
  <w:footnote w:type="continuationSeparator" w:id="0">
    <w:p w:rsidR="000A6DE3" w:rsidRDefault="000A6DE3" w:rsidP="00976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B2D" w:rsidRDefault="00352B2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1916C1" wp14:editId="078AAD67">
              <wp:simplePos x="0" y="0"/>
              <wp:positionH relativeFrom="column">
                <wp:posOffset>29845</wp:posOffset>
              </wp:positionH>
              <wp:positionV relativeFrom="paragraph">
                <wp:posOffset>-60488</wp:posOffset>
              </wp:positionV>
              <wp:extent cx="3981450" cy="6883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2B2D" w:rsidRPr="00FD3E26" w:rsidRDefault="00352B2D" w:rsidP="00352B2D">
                          <w:pPr>
                            <w:spacing w:before="0" w:after="0"/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9A0305">
                            <w:rPr>
                              <w:b/>
                              <w:color w:val="FFFFFF" w:themeColor="background1"/>
                              <w:sz w:val="28"/>
                            </w:rPr>
                            <w:t>Edith Cowan University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916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.35pt;margin-top:-4.75pt;width:313.5pt;height:54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" filled="f" stroked="f">
              <v:textbox>
                <w:txbxContent>
                  <w:p w:rsidR="00352B2D" w:rsidRPr="00FD3E26" w:rsidRDefault="00352B2D" w:rsidP="00352B2D">
                    <w:pPr>
                      <w:spacing w:before="0" w:after="0"/>
                      <w:rPr>
                        <w:b/>
                        <w:color w:val="FFFFFF" w:themeColor="background1"/>
                        <w:sz w:val="28"/>
                      </w:rPr>
                    </w:pPr>
                    <w:r w:rsidRPr="009A0305">
                      <w:rPr>
                        <w:b/>
                        <w:color w:val="FFFFFF" w:themeColor="background1"/>
                        <w:sz w:val="28"/>
                      </w:rPr>
                      <w:t>Edith Cowan University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6" behindDoc="0" locked="1" layoutInCell="1" allowOverlap="1" wp14:anchorId="6E2B003D" wp14:editId="02B50A5E">
          <wp:simplePos x="0" y="0"/>
          <wp:positionH relativeFrom="page">
            <wp:posOffset>-635</wp:posOffset>
          </wp:positionH>
          <wp:positionV relativeFrom="page">
            <wp:posOffset>-635</wp:posOffset>
          </wp:positionV>
          <wp:extent cx="7559675" cy="1079500"/>
          <wp:effectExtent l="0" t="0" r="9525" b="1270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U Header Nav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702FF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1F050E"/>
    <w:multiLevelType w:val="hybridMultilevel"/>
    <w:tmpl w:val="59DEEE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C5672"/>
    <w:multiLevelType w:val="hybridMultilevel"/>
    <w:tmpl w:val="A9FCC7B6"/>
    <w:lvl w:ilvl="0" w:tplc="4CC48B56">
      <w:start w:val="1"/>
      <w:numFmt w:val="decimal"/>
      <w:pStyle w:val="NumberedList"/>
      <w:lvlText w:val="%1."/>
      <w:lvlJc w:val="left"/>
      <w:pPr>
        <w:ind w:left="720" w:hanging="306"/>
      </w:pPr>
      <w:rPr>
        <w:rFonts w:ascii="Arial" w:hAnsi="Arial" w:hint="default"/>
        <w:b w:val="0"/>
        <w:i w:val="0"/>
        <w:color w:val="40474F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90D3F"/>
    <w:multiLevelType w:val="hybridMultilevel"/>
    <w:tmpl w:val="AE9E6C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C7047"/>
    <w:multiLevelType w:val="hybridMultilevel"/>
    <w:tmpl w:val="B8E4BADC"/>
    <w:lvl w:ilvl="0" w:tplc="3210EDC0">
      <w:start w:val="1"/>
      <w:numFmt w:val="bullet"/>
      <w:pStyle w:val="BulletList"/>
      <w:lvlText w:val=""/>
      <w:lvlJc w:val="left"/>
      <w:pPr>
        <w:ind w:left="774" w:hanging="303"/>
      </w:pPr>
      <w:rPr>
        <w:rFonts w:ascii="Symbol" w:hAnsi="Symbol" w:hint="default"/>
        <w:b w:val="0"/>
        <w:i w:val="0"/>
        <w:color w:val="40474F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E0C1A"/>
    <w:multiLevelType w:val="hybridMultilevel"/>
    <w:tmpl w:val="C19E5A5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b w:val="0"/>
        <w:i w:val="0"/>
        <w:color w:val="40474F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removePersonalInformation/>
  <w:removeDateAndTime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E26"/>
    <w:rsid w:val="000044BD"/>
    <w:rsid w:val="00022A12"/>
    <w:rsid w:val="00036807"/>
    <w:rsid w:val="00042C4B"/>
    <w:rsid w:val="000453DE"/>
    <w:rsid w:val="000564EE"/>
    <w:rsid w:val="00082F99"/>
    <w:rsid w:val="00085B06"/>
    <w:rsid w:val="000A6DE3"/>
    <w:rsid w:val="000B4A6E"/>
    <w:rsid w:val="000C6619"/>
    <w:rsid w:val="000F184A"/>
    <w:rsid w:val="000F5884"/>
    <w:rsid w:val="001420C0"/>
    <w:rsid w:val="00165CB1"/>
    <w:rsid w:val="0018595B"/>
    <w:rsid w:val="00187C3B"/>
    <w:rsid w:val="00187EE9"/>
    <w:rsid w:val="001A4FE8"/>
    <w:rsid w:val="00201331"/>
    <w:rsid w:val="00244554"/>
    <w:rsid w:val="00253526"/>
    <w:rsid w:val="00265D8F"/>
    <w:rsid w:val="0029489C"/>
    <w:rsid w:val="002A77A9"/>
    <w:rsid w:val="002C1EDB"/>
    <w:rsid w:val="002D12B2"/>
    <w:rsid w:val="00325999"/>
    <w:rsid w:val="00352B2D"/>
    <w:rsid w:val="00357697"/>
    <w:rsid w:val="003638E3"/>
    <w:rsid w:val="003C3203"/>
    <w:rsid w:val="003D46DA"/>
    <w:rsid w:val="00413FB4"/>
    <w:rsid w:val="00420403"/>
    <w:rsid w:val="00423415"/>
    <w:rsid w:val="004416CB"/>
    <w:rsid w:val="004A1158"/>
    <w:rsid w:val="004A4CBE"/>
    <w:rsid w:val="004D39E8"/>
    <w:rsid w:val="004E293F"/>
    <w:rsid w:val="00565B58"/>
    <w:rsid w:val="005903C8"/>
    <w:rsid w:val="005908ED"/>
    <w:rsid w:val="005A2798"/>
    <w:rsid w:val="005A7BBB"/>
    <w:rsid w:val="005B6D6C"/>
    <w:rsid w:val="005C1517"/>
    <w:rsid w:val="005D79E5"/>
    <w:rsid w:val="005E57CE"/>
    <w:rsid w:val="00605DB0"/>
    <w:rsid w:val="006614BD"/>
    <w:rsid w:val="00680A05"/>
    <w:rsid w:val="00684B52"/>
    <w:rsid w:val="00687C53"/>
    <w:rsid w:val="006936B8"/>
    <w:rsid w:val="006A0E7B"/>
    <w:rsid w:val="006E6FE1"/>
    <w:rsid w:val="006F5E84"/>
    <w:rsid w:val="0072450C"/>
    <w:rsid w:val="00747530"/>
    <w:rsid w:val="007D3099"/>
    <w:rsid w:val="007E1AFE"/>
    <w:rsid w:val="0080303E"/>
    <w:rsid w:val="00860862"/>
    <w:rsid w:val="00864B3B"/>
    <w:rsid w:val="008737F1"/>
    <w:rsid w:val="008A03EC"/>
    <w:rsid w:val="008B0366"/>
    <w:rsid w:val="008E1AA3"/>
    <w:rsid w:val="008E375A"/>
    <w:rsid w:val="0090083D"/>
    <w:rsid w:val="00941D5F"/>
    <w:rsid w:val="0094770D"/>
    <w:rsid w:val="009764FF"/>
    <w:rsid w:val="0099725C"/>
    <w:rsid w:val="009A0305"/>
    <w:rsid w:val="009C6EAB"/>
    <w:rsid w:val="009D59BE"/>
    <w:rsid w:val="00A20A94"/>
    <w:rsid w:val="00A259A1"/>
    <w:rsid w:val="00A41717"/>
    <w:rsid w:val="00A46D14"/>
    <w:rsid w:val="00A81FEF"/>
    <w:rsid w:val="00A91B9F"/>
    <w:rsid w:val="00AA1442"/>
    <w:rsid w:val="00AA2F33"/>
    <w:rsid w:val="00AC5151"/>
    <w:rsid w:val="00AD6A96"/>
    <w:rsid w:val="00AE0BC9"/>
    <w:rsid w:val="00B02FB1"/>
    <w:rsid w:val="00B1276F"/>
    <w:rsid w:val="00B470CE"/>
    <w:rsid w:val="00B715C3"/>
    <w:rsid w:val="00B778C7"/>
    <w:rsid w:val="00BA47CF"/>
    <w:rsid w:val="00C04474"/>
    <w:rsid w:val="00C04E18"/>
    <w:rsid w:val="00C307F9"/>
    <w:rsid w:val="00C3735F"/>
    <w:rsid w:val="00C6666A"/>
    <w:rsid w:val="00C73B90"/>
    <w:rsid w:val="00CC300A"/>
    <w:rsid w:val="00CC52A3"/>
    <w:rsid w:val="00CD050A"/>
    <w:rsid w:val="00CF0D32"/>
    <w:rsid w:val="00D50E34"/>
    <w:rsid w:val="00D911C2"/>
    <w:rsid w:val="00D97CEB"/>
    <w:rsid w:val="00DE0B72"/>
    <w:rsid w:val="00DE145E"/>
    <w:rsid w:val="00E03469"/>
    <w:rsid w:val="00E04707"/>
    <w:rsid w:val="00E06A0C"/>
    <w:rsid w:val="00E378F3"/>
    <w:rsid w:val="00E90FBA"/>
    <w:rsid w:val="00EB5289"/>
    <w:rsid w:val="00EE0E1F"/>
    <w:rsid w:val="00F50244"/>
    <w:rsid w:val="00F57556"/>
    <w:rsid w:val="00F64EBF"/>
    <w:rsid w:val="00F67CE7"/>
    <w:rsid w:val="00F97B1B"/>
    <w:rsid w:val="00FA0535"/>
    <w:rsid w:val="00FC6AAB"/>
    <w:rsid w:val="00FD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02E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08ED"/>
    <w:pPr>
      <w:spacing w:before="120" w:after="120"/>
    </w:pPr>
    <w:rPr>
      <w:rFonts w:ascii="Arial" w:hAnsi="Arial"/>
      <w:color w:val="40474F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7CF"/>
    <w:pPr>
      <w:keepNext/>
      <w:keepLines/>
      <w:outlineLvl w:val="0"/>
    </w:pPr>
    <w:rPr>
      <w:rFonts w:eastAsiaTheme="majorEastAsia" w:cstheme="majorBidi"/>
      <w:b/>
      <w:color w:val="004B8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7CF"/>
    <w:pPr>
      <w:keepNext/>
      <w:keepLines/>
      <w:spacing w:before="60"/>
      <w:outlineLvl w:val="1"/>
    </w:pPr>
    <w:rPr>
      <w:rFonts w:eastAsiaTheme="majorEastAsia" w:cstheme="majorBidi"/>
      <w:b/>
      <w:color w:val="BE2F36" w:themeColor="accent2"/>
      <w:sz w:val="2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C6619"/>
    <w:pPr>
      <w:spacing w:before="120"/>
      <w:outlineLvl w:val="2"/>
    </w:pPr>
    <w:rPr>
      <w:b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5B"/>
  </w:style>
  <w:style w:type="paragraph" w:styleId="Footer">
    <w:name w:val="footer"/>
    <w:basedOn w:val="Normal"/>
    <w:link w:val="FooterChar"/>
    <w:uiPriority w:val="99"/>
    <w:unhideWhenUsed/>
    <w:rsid w:val="00185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5B"/>
  </w:style>
  <w:style w:type="table" w:styleId="TableGrid">
    <w:name w:val="Table Grid"/>
    <w:basedOn w:val="TableNormal"/>
    <w:uiPriority w:val="39"/>
    <w:rsid w:val="00F50244"/>
    <w:rPr>
      <w:rFonts w:ascii="Arial" w:hAnsi="Arial"/>
      <w:sz w:val="20"/>
    </w:rPr>
    <w:tblPr>
      <w:tblBorders>
        <w:top w:val="single" w:sz="12" w:space="0" w:color="FFFFFF" w:themeColor="background2"/>
        <w:left w:val="single" w:sz="12" w:space="0" w:color="FFFFFF" w:themeColor="background2"/>
        <w:bottom w:val="single" w:sz="12" w:space="0" w:color="FFFFFF" w:themeColor="background2"/>
        <w:right w:val="single" w:sz="12" w:space="0" w:color="FFFFFF" w:themeColor="background2"/>
        <w:insideH w:val="single" w:sz="12" w:space="0" w:color="FFFFFF" w:themeColor="background2"/>
      </w:tblBorders>
    </w:tblPr>
    <w:tcPr>
      <w:shd w:val="clear" w:color="auto" w:fill="E1E1E2" w:themeFill="text2" w:themeFillTint="33"/>
      <w:vAlign w:val="center"/>
    </w:tcPr>
    <w:tblStylePr w:type="firstRow">
      <w:rPr>
        <w:rFonts w:ascii="Arial" w:hAnsi="Arial"/>
        <w:b/>
        <w:sz w:val="20"/>
      </w:rPr>
      <w:tblPr/>
      <w:tcPr>
        <w:shd w:val="clear" w:color="auto" w:fill="004B85" w:themeFill="accent1"/>
      </w:tcPr>
    </w:tblStylePr>
  </w:style>
  <w:style w:type="paragraph" w:styleId="Title">
    <w:name w:val="Title"/>
    <w:basedOn w:val="Normal"/>
    <w:next w:val="Normal"/>
    <w:link w:val="TitleChar"/>
    <w:uiPriority w:val="10"/>
    <w:rsid w:val="00413FB4"/>
    <w:pPr>
      <w:contextualSpacing/>
    </w:pPr>
    <w:rPr>
      <w:rFonts w:eastAsiaTheme="majorEastAsia" w:cstheme="majorBidi"/>
      <w:b/>
      <w:bCs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FB4"/>
    <w:rPr>
      <w:rFonts w:ascii="Arial" w:eastAsiaTheme="majorEastAsia" w:hAnsi="Arial" w:cstheme="majorBidi"/>
      <w:b/>
      <w:bCs/>
      <w:color w:val="40474F" w:themeColor="text1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8B0366"/>
    <w:pPr>
      <w:numPr>
        <w:ilvl w:val="1"/>
      </w:numPr>
      <w:spacing w:before="0"/>
    </w:pPr>
    <w:rPr>
      <w:rFonts w:eastAsiaTheme="minorEastAsia"/>
      <w:b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0366"/>
    <w:rPr>
      <w:rFonts w:ascii="Arial" w:eastAsiaTheme="minorEastAsia" w:hAnsi="Arial"/>
      <w:b/>
      <w:color w:val="40474F" w:themeColor="text1"/>
      <w:spacing w:val="15"/>
      <w:sz w:val="40"/>
      <w:szCs w:val="22"/>
    </w:rPr>
  </w:style>
  <w:style w:type="character" w:styleId="BookTitle">
    <w:name w:val="Book Title"/>
    <w:aliases w:val="ECU Header"/>
    <w:uiPriority w:val="33"/>
    <w:rsid w:val="00B778C7"/>
    <w:rPr>
      <w:rFonts w:ascii="Arial" w:hAnsi="Arial"/>
      <w:b/>
      <w:bCs/>
      <w:i w:val="0"/>
      <w:iCs w:val="0"/>
      <w:color w:val="FFFFFF" w:themeColor="background1"/>
      <w:spacing w:val="5"/>
      <w:sz w:val="28"/>
    </w:rPr>
  </w:style>
  <w:style w:type="character" w:styleId="SubtleReference">
    <w:name w:val="Subtle Reference"/>
    <w:aliases w:val="School or centre name"/>
    <w:uiPriority w:val="31"/>
    <w:rsid w:val="00AD6A96"/>
    <w:rPr>
      <w:rFonts w:ascii="Arial" w:hAnsi="Arial"/>
      <w:caps w:val="0"/>
      <w:smallCaps w:val="0"/>
      <w:strike w:val="0"/>
      <w:dstrike w:val="0"/>
      <w:vanish w:val="0"/>
      <w:color w:val="FFFFFF" w:themeColor="background1"/>
      <w:sz w:val="22"/>
      <w:vertAlign w:val="baseline"/>
    </w:rPr>
  </w:style>
  <w:style w:type="character" w:styleId="IntenseReference">
    <w:name w:val="Intense Reference"/>
    <w:aliases w:val="Footer text"/>
    <w:autoRedefine/>
    <w:uiPriority w:val="32"/>
    <w:rsid w:val="00AE0BC9"/>
    <w:rPr>
      <w:bCs/>
      <w:color w:val="697481" w:themeColor="text1" w:themeTint="BF"/>
    </w:rPr>
  </w:style>
  <w:style w:type="character" w:styleId="Hyperlink">
    <w:name w:val="Hyperlink"/>
    <w:basedOn w:val="DefaultParagraphFont"/>
    <w:uiPriority w:val="99"/>
    <w:unhideWhenUsed/>
    <w:rsid w:val="00AE0BC9"/>
    <w:rPr>
      <w:color w:val="004B85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E1AFE"/>
  </w:style>
  <w:style w:type="character" w:customStyle="1" w:styleId="Heading1Char">
    <w:name w:val="Heading 1 Char"/>
    <w:basedOn w:val="DefaultParagraphFont"/>
    <w:link w:val="Heading1"/>
    <w:uiPriority w:val="9"/>
    <w:rsid w:val="00BA47CF"/>
    <w:rPr>
      <w:rFonts w:ascii="Arial" w:eastAsiaTheme="majorEastAsia" w:hAnsi="Arial" w:cstheme="majorBidi"/>
      <w:b/>
      <w:color w:val="004B8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47CF"/>
    <w:rPr>
      <w:rFonts w:ascii="Arial" w:eastAsiaTheme="majorEastAsia" w:hAnsi="Arial" w:cstheme="majorBidi"/>
      <w:b/>
      <w:color w:val="BE2F36" w:themeColor="accent2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6619"/>
    <w:rPr>
      <w:rFonts w:ascii="Arial" w:eastAsiaTheme="majorEastAsia" w:hAnsi="Arial" w:cstheme="majorBidi"/>
      <w:color w:val="BE2F36" w:themeColor="accent2"/>
      <w:sz w:val="20"/>
      <w:szCs w:val="26"/>
    </w:rPr>
  </w:style>
  <w:style w:type="paragraph" w:styleId="ListParagraph">
    <w:name w:val="List Paragraph"/>
    <w:basedOn w:val="Normal"/>
    <w:uiPriority w:val="34"/>
    <w:qFormat/>
    <w:rsid w:val="00BA47CF"/>
    <w:pPr>
      <w:ind w:left="720"/>
      <w:contextualSpacing/>
    </w:pPr>
  </w:style>
  <w:style w:type="paragraph" w:customStyle="1" w:styleId="NumberedList">
    <w:name w:val="Numbered List"/>
    <w:basedOn w:val="ListParagraph"/>
    <w:qFormat/>
    <w:rsid w:val="000C6619"/>
    <w:pPr>
      <w:numPr>
        <w:numId w:val="2"/>
      </w:numPr>
      <w:contextualSpacing w:val="0"/>
    </w:pPr>
  </w:style>
  <w:style w:type="paragraph" w:customStyle="1" w:styleId="BulletList">
    <w:name w:val="Bullet List"/>
    <w:basedOn w:val="NumberedList"/>
    <w:qFormat/>
    <w:rsid w:val="000C6619"/>
    <w:pPr>
      <w:numPr>
        <w:numId w:val="6"/>
      </w:numPr>
    </w:pPr>
  </w:style>
  <w:style w:type="paragraph" w:styleId="NoSpacing">
    <w:name w:val="No Spacing"/>
    <w:uiPriority w:val="1"/>
    <w:qFormat/>
    <w:rsid w:val="005908ED"/>
    <w:rPr>
      <w:rFonts w:ascii="Arial" w:hAnsi="Arial"/>
      <w:color w:val="40474F" w:themeColor="text1"/>
      <w:sz w:val="20"/>
      <w:szCs w:val="22"/>
    </w:rPr>
  </w:style>
  <w:style w:type="table" w:styleId="GridTable5Dark-Accent5">
    <w:name w:val="Grid Table 5 Dark Accent 5"/>
    <w:basedOn w:val="TableNormal"/>
    <w:uiPriority w:val="50"/>
    <w:rsid w:val="005908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DD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5" w:themeFill="accent5"/>
      </w:tcPr>
    </w:tblStylePr>
    <w:tblStylePr w:type="band1Vert">
      <w:tblPr/>
      <w:tcPr>
        <w:shd w:val="clear" w:color="auto" w:fill="68BCFF" w:themeFill="accent5" w:themeFillTint="66"/>
      </w:tcPr>
    </w:tblStylePr>
    <w:tblStylePr w:type="band1Horz">
      <w:tblPr/>
      <w:tcPr>
        <w:shd w:val="clear" w:color="auto" w:fill="68BCFF" w:themeFill="accent5" w:themeFillTint="66"/>
      </w:tcPr>
    </w:tblStylePr>
  </w:style>
  <w:style w:type="table" w:styleId="ListTable4-Accent1">
    <w:name w:val="List Table 4 Accent 1"/>
    <w:basedOn w:val="TableNormal"/>
    <w:uiPriority w:val="49"/>
    <w:rsid w:val="005908ED"/>
    <w:tblPr>
      <w:tblStyleRowBandSize w:val="1"/>
      <w:tblStyleColBandSize w:val="1"/>
      <w:tblBorders>
        <w:top w:val="single" w:sz="4" w:space="0" w:color="1C9BFF" w:themeColor="accent1" w:themeTint="99"/>
        <w:left w:val="single" w:sz="4" w:space="0" w:color="1C9BFF" w:themeColor="accent1" w:themeTint="99"/>
        <w:bottom w:val="single" w:sz="4" w:space="0" w:color="1C9BFF" w:themeColor="accent1" w:themeTint="99"/>
        <w:right w:val="single" w:sz="4" w:space="0" w:color="1C9BFF" w:themeColor="accent1" w:themeTint="99"/>
        <w:insideH w:val="single" w:sz="4" w:space="0" w:color="1C9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5" w:themeColor="accent1"/>
          <w:left w:val="single" w:sz="4" w:space="0" w:color="004B85" w:themeColor="accent1"/>
          <w:bottom w:val="single" w:sz="4" w:space="0" w:color="004B85" w:themeColor="accent1"/>
          <w:right w:val="single" w:sz="4" w:space="0" w:color="004B85" w:themeColor="accent1"/>
          <w:insideH w:val="nil"/>
        </w:tcBorders>
        <w:shd w:val="clear" w:color="auto" w:fill="004B85" w:themeFill="accent1"/>
      </w:tcPr>
    </w:tblStylePr>
    <w:tblStylePr w:type="lastRow">
      <w:rPr>
        <w:b/>
        <w:bCs/>
      </w:rPr>
      <w:tblPr/>
      <w:tcPr>
        <w:tcBorders>
          <w:top w:val="double" w:sz="4" w:space="0" w:color="1C9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1" w:themeFillTint="33"/>
      </w:tcPr>
    </w:tblStylePr>
    <w:tblStylePr w:type="band1Horz">
      <w:tblPr/>
      <w:tcPr>
        <w:shd w:val="clear" w:color="auto" w:fill="B3DD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u.ap.panopto.com/Panopto/Pages/Viewer.aspx?id=88d4ede4-a8db-48eb-a893-aaa90078505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ranet.ecu.edu.au/learning/academic-integrity/academic-integrity-for-staf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ranet.ecu.edu.au/student/my-studies/academic-integrity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cldshared/CLD/*01_CLT%20DESIGN/Web/Student%20Intranet/3!-A4-Corporate-Documents-Single-Pages%20(1)/ECU-A4-document-template_single-pages_blue.dotx" TargetMode="External"/></Relationships>
</file>

<file path=word/theme/theme1.xml><?xml version="1.0" encoding="utf-8"?>
<a:theme xmlns:a="http://schemas.openxmlformats.org/drawingml/2006/main" name="Office Theme">
  <a:themeElements>
    <a:clrScheme name="ECU Corporate Colours 2018">
      <a:dk1>
        <a:srgbClr val="40474F"/>
      </a:dk1>
      <a:lt1>
        <a:srgbClr val="FFFFFF"/>
      </a:lt1>
      <a:dk2>
        <a:srgbClr val="6D6E71"/>
      </a:dk2>
      <a:lt2>
        <a:srgbClr val="FFFFFF"/>
      </a:lt2>
      <a:accent1>
        <a:srgbClr val="004B85"/>
      </a:accent1>
      <a:accent2>
        <a:srgbClr val="BE2F36"/>
      </a:accent2>
      <a:accent3>
        <a:srgbClr val="FFC658"/>
      </a:accent3>
      <a:accent4>
        <a:srgbClr val="F8971F"/>
      </a:accent4>
      <a:accent5>
        <a:srgbClr val="004B85"/>
      </a:accent5>
      <a:accent6>
        <a:srgbClr val="BE2F36"/>
      </a:accent6>
      <a:hlink>
        <a:srgbClr val="004B85"/>
      </a:hlink>
      <a:folHlink>
        <a:srgbClr val="F8971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79554D0E-8A37-4042-B07B-3F1577CD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ECU-A4-document-template_single-pages_blue.dotx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2020-07-20T02:31:00Z</dcterms:created>
  <dcterms:modified xsi:type="dcterms:W3CDTF">2020-07-20T02:34:00Z</dcterms:modified>
</cp:coreProperties>
</file>