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F1CDF" w14:textId="77777777" w:rsidR="009C7F98" w:rsidRPr="00376F26" w:rsidRDefault="009C7F98" w:rsidP="009C7F98">
      <w:pPr>
        <w:pStyle w:val="Title"/>
      </w:pPr>
      <w:r>
        <w:t>W</w:t>
      </w:r>
      <w:r w:rsidR="00153876">
        <w:t>IL</w:t>
      </w:r>
      <w:r>
        <w:t xml:space="preserve">: Essential Steps for </w:t>
      </w:r>
      <w:r w:rsidRPr="00F159A7">
        <w:t>Staff</w:t>
      </w:r>
    </w:p>
    <w:p w14:paraId="7D6343D1" w14:textId="77777777" w:rsidR="00E7246E" w:rsidRDefault="009C7F98" w:rsidP="009C7F98">
      <w:r w:rsidRPr="008816D0">
        <w:t>T</w:t>
      </w:r>
      <w:r>
        <w:t>his document lists</w:t>
      </w:r>
      <w:r w:rsidRPr="008816D0">
        <w:t xml:space="preserve"> </w:t>
      </w:r>
      <w:r>
        <w:t>the</w:t>
      </w:r>
      <w:r w:rsidRPr="008816D0">
        <w:t xml:space="preserve"> essential steps </w:t>
      </w:r>
      <w:r>
        <w:t>required for a unit coordinator tasked with setting up a</w:t>
      </w:r>
      <w:r w:rsidRPr="008816D0">
        <w:t xml:space="preserve"> </w:t>
      </w:r>
      <w:r>
        <w:t>Work Integrated Learning (</w:t>
      </w:r>
      <w:r w:rsidRPr="008816D0">
        <w:t>WIL</w:t>
      </w:r>
      <w:r>
        <w:t>)</w:t>
      </w:r>
      <w:r w:rsidRPr="008816D0">
        <w:t xml:space="preserve"> unit.</w:t>
      </w:r>
      <w:r>
        <w:t xml:space="preserve"> All </w:t>
      </w:r>
      <w:r w:rsidR="002720D6">
        <w:t>underlined l</w:t>
      </w:r>
      <w:r w:rsidRPr="00063158">
        <w:t xml:space="preserve">inks and </w:t>
      </w:r>
      <w:r w:rsidR="002720D6">
        <w:t>r</w:t>
      </w:r>
      <w:r w:rsidRPr="00063158">
        <w:t>esources</w:t>
      </w:r>
      <w:r>
        <w:t xml:space="preserve"> are available on the </w:t>
      </w:r>
      <w:r w:rsidRPr="00E7246E">
        <w:t xml:space="preserve">ECU </w:t>
      </w:r>
      <w:r w:rsidR="002720D6">
        <w:t xml:space="preserve">intranet. </w:t>
      </w:r>
    </w:p>
    <w:p w14:paraId="642D9A97" w14:textId="77777777" w:rsidR="009C7F98" w:rsidRPr="009C7F98" w:rsidRDefault="009C7F98" w:rsidP="009C7F98">
      <w:pPr>
        <w:pStyle w:val="Heading1"/>
      </w:pPr>
      <w:r w:rsidRPr="009C7F98">
        <w:t>Getting started</w:t>
      </w:r>
    </w:p>
    <w:p w14:paraId="449081D3" w14:textId="77777777" w:rsidR="009C7F98" w:rsidRDefault="009C7F98" w:rsidP="009C7F98">
      <w:pPr>
        <w:rPr>
          <w:rFonts w:cs="Arial"/>
          <w:u w:val="single"/>
        </w:rPr>
      </w:pPr>
      <w:r>
        <w:t xml:space="preserve">Download a copy of the </w:t>
      </w:r>
      <w:r>
        <w:rPr>
          <w:rFonts w:cs="Arial"/>
          <w:u w:val="single"/>
        </w:rPr>
        <w:t xml:space="preserve">WIL Handbook </w:t>
      </w:r>
      <w:r w:rsidR="002720D6">
        <w:rPr>
          <w:rFonts w:cs="Arial"/>
          <w:u w:val="single"/>
        </w:rPr>
        <w:t>for Staff</w:t>
      </w:r>
      <w:r>
        <w:rPr>
          <w:rFonts w:cs="Arial"/>
          <w:u w:val="single"/>
        </w:rPr>
        <w:t>.</w:t>
      </w:r>
    </w:p>
    <w:p w14:paraId="76D155DD" w14:textId="77777777" w:rsidR="009C7F98" w:rsidRPr="008B367C" w:rsidRDefault="009C7F98" w:rsidP="009C7F98">
      <w:pPr>
        <w:pStyle w:val="HEADING20"/>
      </w:pPr>
      <w:r w:rsidRPr="008B367C">
        <w:t xml:space="preserve">Step 1. Link WIL to </w:t>
      </w:r>
      <w:r w:rsidRPr="00F159A7">
        <w:t>learning outcomes and assessment</w:t>
      </w:r>
    </w:p>
    <w:p w14:paraId="57D7F3CC" w14:textId="77777777" w:rsidR="009C7F98" w:rsidRPr="00B74851" w:rsidRDefault="009C7F98" w:rsidP="009C7F98">
      <w:pPr>
        <w:pStyle w:val="ListParagraph"/>
        <w:numPr>
          <w:ilvl w:val="0"/>
          <w:numId w:val="11"/>
        </w:numPr>
        <w:spacing w:before="120" w:after="120"/>
      </w:pPr>
      <w:r w:rsidRPr="00B74851">
        <w:t>Check learning outcomes are clearly outlined and appropriate for placement.</w:t>
      </w:r>
      <w:r>
        <w:t xml:space="preserve"> </w:t>
      </w:r>
    </w:p>
    <w:p w14:paraId="12B0C456" w14:textId="77777777" w:rsidR="009C7F98" w:rsidRPr="00B74851" w:rsidRDefault="009C7F98" w:rsidP="009C7F98">
      <w:pPr>
        <w:pStyle w:val="ListParagraph"/>
        <w:numPr>
          <w:ilvl w:val="0"/>
          <w:numId w:val="11"/>
        </w:numPr>
        <w:spacing w:before="120" w:after="120"/>
      </w:pPr>
      <w:r w:rsidRPr="00B74851">
        <w:t>Check assessment tasks are appropriate to WIL and are linked to learning outcomes</w:t>
      </w:r>
      <w:r>
        <w:t>.</w:t>
      </w:r>
    </w:p>
    <w:p w14:paraId="2268C7F3" w14:textId="77777777" w:rsidR="009C7F98" w:rsidRPr="00B74851" w:rsidRDefault="009C7F98" w:rsidP="009C7F98">
      <w:pPr>
        <w:pStyle w:val="ListParagraph"/>
        <w:numPr>
          <w:ilvl w:val="0"/>
          <w:numId w:val="11"/>
        </w:numPr>
        <w:spacing w:before="120" w:after="120"/>
      </w:pPr>
      <w:r w:rsidRPr="00B74851">
        <w:t>Check unit plan provides time commitment required by students</w:t>
      </w:r>
      <w:r>
        <w:t>.</w:t>
      </w:r>
    </w:p>
    <w:p w14:paraId="28CB6B4D" w14:textId="77777777" w:rsidR="009C7F98" w:rsidRPr="005D7806" w:rsidRDefault="009C7F98" w:rsidP="009C7F98">
      <w:pPr>
        <w:pStyle w:val="ListParagraph"/>
        <w:numPr>
          <w:ilvl w:val="0"/>
          <w:numId w:val="11"/>
        </w:numPr>
        <w:spacing w:before="120" w:after="120"/>
      </w:pPr>
      <w:r w:rsidRPr="00B74851">
        <w:t>Ensure unit is listed in Curriculum Approval and Publication System (CAPS) as a WIL unit</w:t>
      </w:r>
      <w:r w:rsidR="004056A0">
        <w:t xml:space="preserve"> under Engagement Score</w:t>
      </w:r>
      <w:r w:rsidRPr="00B74851">
        <w:t>.</w:t>
      </w:r>
    </w:p>
    <w:p w14:paraId="1EE04164" w14:textId="77777777" w:rsidR="009C7F98" w:rsidRPr="00FB0760" w:rsidRDefault="009C7F98" w:rsidP="009C7F98">
      <w:pPr>
        <w:pStyle w:val="HEADING20"/>
      </w:pPr>
      <w:r>
        <w:t xml:space="preserve">Step 2. Complete the risk assessments </w:t>
      </w:r>
    </w:p>
    <w:p w14:paraId="1C3959B2" w14:textId="77777777" w:rsidR="009C7F98" w:rsidRPr="0060018C" w:rsidRDefault="009C7F98" w:rsidP="009C7F98">
      <w:pPr>
        <w:pStyle w:val="ListParagraph"/>
        <w:numPr>
          <w:ilvl w:val="0"/>
          <w:numId w:val="10"/>
        </w:numPr>
        <w:spacing w:before="120" w:after="120"/>
      </w:pPr>
      <w:r>
        <w:t>C</w:t>
      </w:r>
      <w:r w:rsidRPr="00B74851">
        <w:t>omplete a</w:t>
      </w:r>
      <w:r>
        <w:t xml:space="preserve"> risk assessment or complete the</w:t>
      </w:r>
      <w:r w:rsidRPr="00B74851">
        <w:t xml:space="preserve"> </w:t>
      </w:r>
      <w:r w:rsidR="009C3EF1" w:rsidRPr="009C3EF1">
        <w:rPr>
          <w:u w:val="single"/>
        </w:rPr>
        <w:t xml:space="preserve">ECU </w:t>
      </w:r>
      <w:r>
        <w:rPr>
          <w:bCs/>
          <w:u w:val="single"/>
        </w:rPr>
        <w:t>Activity Risk Register</w:t>
      </w:r>
      <w:r w:rsidRPr="0060018C">
        <w:rPr>
          <w:bCs/>
        </w:rPr>
        <w:t xml:space="preserve"> </w:t>
      </w:r>
      <w:r>
        <w:t>for each work</w:t>
      </w:r>
      <w:r w:rsidRPr="00B74851">
        <w:t xml:space="preserve">place </w:t>
      </w:r>
      <w:r>
        <w:t xml:space="preserve">location. </w:t>
      </w:r>
      <w:hyperlink r:id="rId9" w:history="1">
        <w:r w:rsidRPr="002744D7">
          <w:rPr>
            <w:rStyle w:val="Hyperlink"/>
            <w:bCs/>
          </w:rPr>
          <w:t>Risk and Assurance Services &gt; Tools and templates (link)</w:t>
        </w:r>
      </w:hyperlink>
      <w:r w:rsidRPr="00F84EF9">
        <w:t xml:space="preserve"> </w:t>
      </w:r>
      <w:r>
        <w:t xml:space="preserve">&gt; </w:t>
      </w:r>
      <w:r w:rsidR="009C3EF1">
        <w:t xml:space="preserve">ECU </w:t>
      </w:r>
      <w:r w:rsidRPr="00F84EF9">
        <w:t>Activity Risk Register</w:t>
      </w:r>
      <w:r w:rsidR="009C3EF1">
        <w:t>.</w:t>
      </w:r>
    </w:p>
    <w:p w14:paraId="5F32B643" w14:textId="77777777" w:rsidR="009C7F98" w:rsidRPr="00B74851" w:rsidRDefault="009C7F98" w:rsidP="009C7F98">
      <w:pPr>
        <w:pStyle w:val="ListParagraph"/>
        <w:numPr>
          <w:ilvl w:val="0"/>
          <w:numId w:val="10"/>
        </w:numPr>
        <w:spacing w:before="120" w:after="120"/>
      </w:pPr>
      <w:r w:rsidRPr="00B74851">
        <w:t>Consider any additional risks, including high</w:t>
      </w:r>
      <w:r>
        <w:t>-</w:t>
      </w:r>
      <w:r w:rsidRPr="00B74851">
        <w:t>risk workplaces or unusual situations</w:t>
      </w:r>
      <w:r>
        <w:t xml:space="preserve">. Make a site visit to ensure safety if there are any outstanding concerns. </w:t>
      </w:r>
      <w:r w:rsidRPr="00B74851">
        <w:t>Overseas WIL events</w:t>
      </w:r>
      <w:r>
        <w:t xml:space="preserve"> must</w:t>
      </w:r>
      <w:r w:rsidRPr="00B74851">
        <w:t xml:space="preserve"> contact</w:t>
      </w:r>
      <w:r w:rsidRPr="0060018C">
        <w:rPr>
          <w:b/>
          <w:bCs/>
        </w:rPr>
        <w:t xml:space="preserve"> </w:t>
      </w:r>
      <w:hyperlink r:id="rId10" w:history="1">
        <w:r w:rsidRPr="0060018C">
          <w:rPr>
            <w:bCs/>
            <w:color w:val="0000E9"/>
            <w:u w:val="single" w:color="0000E9"/>
          </w:rPr>
          <w:t>insurance@ecu.edu.au</w:t>
        </w:r>
      </w:hyperlink>
      <w:r w:rsidRPr="0060018C">
        <w:rPr>
          <w:b/>
          <w:bCs/>
        </w:rPr>
        <w:t>.</w:t>
      </w:r>
    </w:p>
    <w:p w14:paraId="378715D0" w14:textId="77777777" w:rsidR="009C7F98" w:rsidRPr="00B74851" w:rsidRDefault="009C7F98" w:rsidP="009C7F98">
      <w:pPr>
        <w:pStyle w:val="ListParagraph"/>
        <w:numPr>
          <w:ilvl w:val="0"/>
          <w:numId w:val="10"/>
        </w:numPr>
        <w:spacing w:before="120" w:after="120"/>
      </w:pPr>
      <w:r>
        <w:t>Ensure work placement</w:t>
      </w:r>
      <w:r w:rsidRPr="00B74851">
        <w:t>s comply with</w:t>
      </w:r>
      <w:r>
        <w:t xml:space="preserve"> the</w:t>
      </w:r>
      <w:r w:rsidRPr="00B74851">
        <w:t xml:space="preserve"> current accreditation </w:t>
      </w:r>
      <w:r>
        <w:t xml:space="preserve">requirements </w:t>
      </w:r>
      <w:r w:rsidRPr="00B74851">
        <w:t>of your profession</w:t>
      </w:r>
      <w:r>
        <w:t>.</w:t>
      </w:r>
    </w:p>
    <w:p w14:paraId="545C8E80" w14:textId="77777777" w:rsidR="009C3EF1" w:rsidRPr="009C3EF1" w:rsidRDefault="009C7F98" w:rsidP="009C3EF1">
      <w:pPr>
        <w:pStyle w:val="ListParagraph"/>
        <w:numPr>
          <w:ilvl w:val="0"/>
          <w:numId w:val="10"/>
        </w:numPr>
        <w:spacing w:before="120" w:after="120"/>
      </w:pPr>
      <w:r>
        <w:t>For each stude</w:t>
      </w:r>
      <w:r w:rsidRPr="00B74851">
        <w:t>nt</w:t>
      </w:r>
      <w:r>
        <w:t>,</w:t>
      </w:r>
      <w:r w:rsidRPr="00B74851">
        <w:t xml:space="preserve"> </w:t>
      </w:r>
      <w:r>
        <w:t>c</w:t>
      </w:r>
      <w:r w:rsidRPr="00B74851">
        <w:t>omplete</w:t>
      </w:r>
      <w:r w:rsidR="004056A0">
        <w:t xml:space="preserve"> the</w:t>
      </w:r>
      <w:r w:rsidRPr="00B74851">
        <w:t> </w:t>
      </w:r>
      <w:r w:rsidRPr="0060018C">
        <w:rPr>
          <w:u w:val="single"/>
        </w:rPr>
        <w:t xml:space="preserve">Student Placement – Risk </w:t>
      </w:r>
      <w:r w:rsidR="009C3EF1">
        <w:rPr>
          <w:u w:val="single"/>
        </w:rPr>
        <w:t>M</w:t>
      </w:r>
      <w:r w:rsidRPr="0060018C">
        <w:rPr>
          <w:u w:val="single"/>
        </w:rPr>
        <w:t>anagement</w:t>
      </w:r>
      <w:r w:rsidR="009C3EF1">
        <w:rPr>
          <w:u w:val="single"/>
        </w:rPr>
        <w:t xml:space="preserve"> Form</w:t>
      </w:r>
      <w:r w:rsidR="009C3EF1" w:rsidRPr="009C3EF1">
        <w:t>:</w:t>
      </w:r>
      <w:r w:rsidR="009C3EF1">
        <w:t xml:space="preserve"> </w:t>
      </w:r>
      <w:hyperlink r:id="rId11" w:history="1">
        <w:r w:rsidR="009C3EF1" w:rsidRPr="002744D7">
          <w:rPr>
            <w:rStyle w:val="Hyperlink"/>
            <w:bCs/>
          </w:rPr>
          <w:t>Risk and Assurance Services &gt; Tools and templates (link)</w:t>
        </w:r>
      </w:hyperlink>
      <w:r w:rsidR="009C3EF1" w:rsidRPr="00F84EF9">
        <w:t xml:space="preserve"> </w:t>
      </w:r>
      <w:r w:rsidR="009C3EF1">
        <w:t xml:space="preserve">&gt; </w:t>
      </w:r>
      <w:r w:rsidR="009C3EF1" w:rsidRPr="009C3EF1">
        <w:t>Student Placement – Risk Management Form.</w:t>
      </w:r>
    </w:p>
    <w:p w14:paraId="7DD39857" w14:textId="77777777" w:rsidR="009C7F98" w:rsidRPr="002B7ED7" w:rsidRDefault="009C7F98" w:rsidP="009C7F98">
      <w:pPr>
        <w:pStyle w:val="ListParagraph"/>
        <w:numPr>
          <w:ilvl w:val="0"/>
          <w:numId w:val="10"/>
        </w:numPr>
        <w:spacing w:before="120" w:after="120"/>
        <w:rPr>
          <w:u w:val="single"/>
        </w:rPr>
      </w:pPr>
      <w:r>
        <w:t xml:space="preserve">Record all student placement information on </w:t>
      </w:r>
      <w:hyperlink r:id="rId12" w:history="1">
        <w:r w:rsidRPr="004056A0">
          <w:rPr>
            <w:rStyle w:val="Hyperlink"/>
            <w:bCs/>
          </w:rPr>
          <w:t>S</w:t>
        </w:r>
        <w:r w:rsidR="004056A0" w:rsidRPr="004056A0">
          <w:rPr>
            <w:rStyle w:val="Hyperlink"/>
            <w:bCs/>
          </w:rPr>
          <w:t>onia Online</w:t>
        </w:r>
        <w:r w:rsidRPr="004056A0">
          <w:rPr>
            <w:rStyle w:val="Hyperlink"/>
            <w:bCs/>
          </w:rPr>
          <w:t xml:space="preserve"> (link)</w:t>
        </w:r>
      </w:hyperlink>
      <w:r w:rsidRPr="00B74851">
        <w:t>.</w:t>
      </w:r>
      <w:r>
        <w:t xml:space="preserve"> Store all workplace and student risk assessment records within the school.  </w:t>
      </w:r>
    </w:p>
    <w:p w14:paraId="39884BA0" w14:textId="77777777" w:rsidR="009C7F98" w:rsidRPr="00FB0760" w:rsidRDefault="009C7F98" w:rsidP="009C7F98">
      <w:pPr>
        <w:pStyle w:val="HEADING20"/>
      </w:pPr>
      <w:r>
        <w:t xml:space="preserve">Step 3. Clarify agreement with host and students </w:t>
      </w:r>
    </w:p>
    <w:p w14:paraId="3CCA0314" w14:textId="77777777" w:rsidR="009C7F98" w:rsidRPr="007412D6" w:rsidRDefault="009C7F98" w:rsidP="009C7F98">
      <w:pPr>
        <w:widowControl w:val="0"/>
        <w:numPr>
          <w:ilvl w:val="0"/>
          <w:numId w:val="5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  <w:r w:rsidRPr="008A560F">
        <w:rPr>
          <w:rFonts w:cs="Arial"/>
        </w:rPr>
        <w:t>For professional practice placements</w:t>
      </w:r>
      <w:r>
        <w:rPr>
          <w:rFonts w:cs="Arial"/>
        </w:rPr>
        <w:t>, p</w:t>
      </w:r>
      <w:r w:rsidRPr="007412D6">
        <w:rPr>
          <w:rFonts w:cs="Arial"/>
        </w:rPr>
        <w:t xml:space="preserve">rovide a letter to the host </w:t>
      </w:r>
      <w:r>
        <w:rPr>
          <w:rFonts w:cs="Arial"/>
        </w:rPr>
        <w:t xml:space="preserve">organisation: </w:t>
      </w:r>
      <w:r w:rsidRPr="007412D6">
        <w:rPr>
          <w:rFonts w:cs="Arial"/>
          <w:u w:val="single"/>
        </w:rPr>
        <w:t xml:space="preserve">Student </w:t>
      </w:r>
      <w:r w:rsidRPr="007412D6">
        <w:rPr>
          <w:rFonts w:cs="Arial"/>
          <w:u w:val="single"/>
        </w:rPr>
        <w:lastRenderedPageBreak/>
        <w:t>Placement Letter</w:t>
      </w:r>
      <w:r w:rsidRPr="007412D6">
        <w:rPr>
          <w:rFonts w:cs="Arial"/>
        </w:rPr>
        <w:t xml:space="preserve"> </w:t>
      </w:r>
      <w:r>
        <w:rPr>
          <w:rFonts w:cs="Arial"/>
        </w:rPr>
        <w:t>sample</w:t>
      </w:r>
    </w:p>
    <w:p w14:paraId="2CE4FAD2" w14:textId="77777777" w:rsidR="009C7F98" w:rsidRDefault="009C7F98" w:rsidP="009C7F98">
      <w:pPr>
        <w:widowControl w:val="0"/>
        <w:numPr>
          <w:ilvl w:val="0"/>
          <w:numId w:val="5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For clinical placements</w:t>
      </w:r>
      <w:r w:rsidRPr="0036693D">
        <w:rPr>
          <w:rFonts w:cs="Arial"/>
        </w:rPr>
        <w:t xml:space="preserve">, provide an agreement using </w:t>
      </w:r>
      <w:r w:rsidR="00F97712">
        <w:rPr>
          <w:rFonts w:cs="Arial"/>
        </w:rPr>
        <w:t>a</w:t>
      </w:r>
      <w:r w:rsidRPr="0036693D">
        <w:rPr>
          <w:rFonts w:cs="Arial"/>
        </w:rPr>
        <w:t xml:space="preserve"> </w:t>
      </w:r>
      <w:r w:rsidRPr="0036693D">
        <w:rPr>
          <w:rFonts w:cs="Arial"/>
          <w:u w:val="single"/>
        </w:rPr>
        <w:t>Host organisation agreement template</w:t>
      </w:r>
      <w:r w:rsidRPr="0036693D">
        <w:rPr>
          <w:rFonts w:cs="Arial"/>
        </w:rPr>
        <w:t xml:space="preserve"> or use</w:t>
      </w:r>
      <w:r w:rsidRPr="007412D6">
        <w:rPr>
          <w:rFonts w:cs="Arial"/>
        </w:rPr>
        <w:t xml:space="preserve"> the host’s</w:t>
      </w:r>
      <w:r>
        <w:rPr>
          <w:rFonts w:cs="Arial"/>
        </w:rPr>
        <w:t xml:space="preserve"> own placement</w:t>
      </w:r>
      <w:r w:rsidRPr="007412D6">
        <w:rPr>
          <w:rFonts w:cs="Arial"/>
        </w:rPr>
        <w:t xml:space="preserve"> agreement. This agreement will vary according to th</w:t>
      </w:r>
      <w:r>
        <w:rPr>
          <w:rFonts w:cs="Arial"/>
        </w:rPr>
        <w:t>e specific needs of your school.</w:t>
      </w:r>
      <w:r w:rsidR="000E153A">
        <w:rPr>
          <w:rFonts w:cs="Arial"/>
        </w:rPr>
        <w:t xml:space="preserve"> Please contact the </w:t>
      </w:r>
      <w:hyperlink r:id="rId13" w:history="1">
        <w:r w:rsidR="000E153A" w:rsidRPr="000E153A">
          <w:rPr>
            <w:rStyle w:val="Hyperlink"/>
            <w:rFonts w:cs="Arial"/>
          </w:rPr>
          <w:t>Office of Legal services</w:t>
        </w:r>
      </w:hyperlink>
      <w:r w:rsidR="00F97712">
        <w:rPr>
          <w:rFonts w:cs="Arial"/>
        </w:rPr>
        <w:t xml:space="preserve"> for more information</w:t>
      </w:r>
      <w:r w:rsidR="00CE1FE7">
        <w:rPr>
          <w:rFonts w:cs="Arial"/>
        </w:rPr>
        <w:t xml:space="preserve"> on this template</w:t>
      </w:r>
      <w:r w:rsidR="00F97712">
        <w:rPr>
          <w:rFonts w:cs="Arial"/>
        </w:rPr>
        <w:t>.</w:t>
      </w:r>
    </w:p>
    <w:p w14:paraId="67771AFC" w14:textId="77777777" w:rsidR="009C7F98" w:rsidRDefault="009C7F98" w:rsidP="009C7F98">
      <w:pPr>
        <w:widowControl w:val="0"/>
        <w:numPr>
          <w:ilvl w:val="0"/>
          <w:numId w:val="5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cs="Arial"/>
        </w:rPr>
      </w:pPr>
      <w:r w:rsidRPr="000F4E16">
        <w:rPr>
          <w:rFonts w:cs="Arial"/>
        </w:rPr>
        <w:t xml:space="preserve">Provide </w:t>
      </w:r>
      <w:r w:rsidR="001D7BCA">
        <w:rPr>
          <w:rFonts w:cs="Arial"/>
        </w:rPr>
        <w:t>the</w:t>
      </w:r>
      <w:r w:rsidRPr="000F4E16">
        <w:rPr>
          <w:rFonts w:cs="Arial"/>
        </w:rPr>
        <w:t xml:space="preserve"> </w:t>
      </w:r>
      <w:r>
        <w:rPr>
          <w:rFonts w:cs="Arial"/>
        </w:rPr>
        <w:t xml:space="preserve">guidelines </w:t>
      </w:r>
      <w:r w:rsidRPr="000F4E16">
        <w:rPr>
          <w:rFonts w:cs="Arial"/>
        </w:rPr>
        <w:t>for</w:t>
      </w:r>
      <w:r>
        <w:rPr>
          <w:rFonts w:cs="Arial"/>
        </w:rPr>
        <w:t>:</w:t>
      </w:r>
      <w:r w:rsidRPr="000F4E16">
        <w:rPr>
          <w:rFonts w:cs="Arial"/>
        </w:rPr>
        <w:t xml:space="preserve"> </w:t>
      </w:r>
    </w:p>
    <w:p w14:paraId="5F532770" w14:textId="77777777" w:rsidR="009C7F98" w:rsidRDefault="009C7F98" w:rsidP="009C7F98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H</w:t>
      </w:r>
      <w:r w:rsidRPr="00C4092C">
        <w:rPr>
          <w:rFonts w:cs="Arial"/>
        </w:rPr>
        <w:t xml:space="preserve">osts: </w:t>
      </w:r>
      <w:r w:rsidRPr="00C4092C">
        <w:rPr>
          <w:rFonts w:cs="Arial"/>
          <w:u w:val="single"/>
        </w:rPr>
        <w:t>WIL Gu</w:t>
      </w:r>
      <w:r w:rsidR="005A385B">
        <w:rPr>
          <w:rFonts w:cs="Arial"/>
          <w:u w:val="single"/>
        </w:rPr>
        <w:t>idelines for H</w:t>
      </w:r>
      <w:r w:rsidR="004B431F">
        <w:rPr>
          <w:rFonts w:cs="Arial"/>
          <w:u w:val="single"/>
        </w:rPr>
        <w:t>ost</w:t>
      </w:r>
      <w:r w:rsidRPr="00C4092C">
        <w:rPr>
          <w:rFonts w:cs="Arial"/>
          <w:u w:val="single"/>
        </w:rPr>
        <w:t xml:space="preserve"> </w:t>
      </w:r>
      <w:r w:rsidR="005A385B">
        <w:rPr>
          <w:rFonts w:cs="Arial"/>
          <w:u w:val="single"/>
        </w:rPr>
        <w:t>O</w:t>
      </w:r>
      <w:r w:rsidR="004B431F">
        <w:rPr>
          <w:rFonts w:cs="Arial"/>
          <w:u w:val="single"/>
        </w:rPr>
        <w:t>rganisations</w:t>
      </w:r>
      <w:r w:rsidRPr="00C4092C">
        <w:rPr>
          <w:rFonts w:cs="Arial"/>
        </w:rPr>
        <w:t xml:space="preserve"> </w:t>
      </w:r>
    </w:p>
    <w:p w14:paraId="141CD120" w14:textId="77777777" w:rsidR="009C7F98" w:rsidRDefault="009C7F98" w:rsidP="009C7F98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</w:t>
      </w:r>
      <w:r w:rsidRPr="00C4092C">
        <w:rPr>
          <w:rFonts w:cs="Arial"/>
        </w:rPr>
        <w:t xml:space="preserve">tudents: </w:t>
      </w:r>
      <w:r w:rsidR="005A385B">
        <w:rPr>
          <w:rFonts w:cs="Arial"/>
          <w:u w:val="single"/>
        </w:rPr>
        <w:t>WIL Guidelines for S</w:t>
      </w:r>
      <w:r w:rsidRPr="00C4092C">
        <w:rPr>
          <w:rFonts w:cs="Arial"/>
          <w:u w:val="single"/>
        </w:rPr>
        <w:t>tudents</w:t>
      </w:r>
    </w:p>
    <w:p w14:paraId="308F7F82" w14:textId="77777777" w:rsidR="00CE1FE7" w:rsidRPr="00153876" w:rsidRDefault="00CE1FE7" w:rsidP="009C7F98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Unit staff members: </w:t>
      </w:r>
      <w:r w:rsidRPr="00CE1FE7">
        <w:rPr>
          <w:rFonts w:cs="Arial"/>
          <w:u w:val="single"/>
        </w:rPr>
        <w:t>WIL Guidelines for ECU Staff</w:t>
      </w:r>
    </w:p>
    <w:p w14:paraId="0C1B71A0" w14:textId="77777777" w:rsidR="00153876" w:rsidRPr="00153876" w:rsidRDefault="00153876" w:rsidP="003631A0">
      <w:pPr>
        <w:pStyle w:val="ListParagraph"/>
        <w:spacing w:before="120" w:after="120"/>
        <w:ind w:firstLine="360"/>
      </w:pPr>
      <w:r>
        <w:t xml:space="preserve">Staff intranet &gt; Service Centres &gt; Planning, Quality and Equity Services &gt; </w:t>
      </w:r>
      <w:proofErr w:type="gramStart"/>
      <w:r>
        <w:t>Our</w:t>
      </w:r>
      <w:proofErr w:type="gramEnd"/>
      <w:r>
        <w:t xml:space="preserve"> services &gt; Academic Governance &gt; </w:t>
      </w:r>
      <w:hyperlink r:id="rId14" w:history="1">
        <w:r w:rsidRPr="001D7BCA">
          <w:rPr>
            <w:rStyle w:val="Hyperlink"/>
          </w:rPr>
          <w:t>Curriculum resources</w:t>
        </w:r>
      </w:hyperlink>
      <w:r w:rsidR="003631A0">
        <w:t xml:space="preserve"> &gt; guidelines</w:t>
      </w:r>
    </w:p>
    <w:p w14:paraId="13E2C0F9" w14:textId="77777777" w:rsidR="009C7F98" w:rsidRPr="00C4092C" w:rsidRDefault="009C7F98" w:rsidP="009C7F98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53876">
        <w:rPr>
          <w:rFonts w:cs="Arial"/>
        </w:rPr>
        <w:t xml:space="preserve">Provide a handbook for both </w:t>
      </w:r>
      <w:r>
        <w:rPr>
          <w:rFonts w:cs="Arial"/>
        </w:rPr>
        <w:t>Host and Student</w:t>
      </w:r>
      <w:r w:rsidR="00153876">
        <w:rPr>
          <w:rFonts w:cs="Arial"/>
        </w:rPr>
        <w:t>. Inclu</w:t>
      </w:r>
      <w:r w:rsidRPr="00C4092C">
        <w:rPr>
          <w:rFonts w:cs="Arial"/>
        </w:rPr>
        <w:t>de:</w:t>
      </w:r>
    </w:p>
    <w:p w14:paraId="7D11CC9F" w14:textId="77777777" w:rsidR="00153876" w:rsidRPr="00153876" w:rsidRDefault="00153876" w:rsidP="00153876">
      <w:pPr>
        <w:pStyle w:val="ListParagraph"/>
        <w:numPr>
          <w:ilvl w:val="0"/>
          <w:numId w:val="9"/>
        </w:numPr>
        <w:spacing w:before="120" w:after="120"/>
      </w:pPr>
      <w:r w:rsidRPr="00153876">
        <w:t xml:space="preserve">Duration or number of hours of the placements; </w:t>
      </w:r>
    </w:p>
    <w:p w14:paraId="2EE3EA7F" w14:textId="77777777" w:rsidR="009C7F98" w:rsidRPr="00153876" w:rsidRDefault="009C7F98" w:rsidP="00153876">
      <w:pPr>
        <w:pStyle w:val="ListParagraph"/>
        <w:numPr>
          <w:ilvl w:val="0"/>
          <w:numId w:val="9"/>
        </w:numPr>
        <w:spacing w:before="120" w:after="120"/>
      </w:pPr>
      <w:r w:rsidRPr="00153876">
        <w:t xml:space="preserve">Tasks the students are required to perform during the placement;  </w:t>
      </w:r>
    </w:p>
    <w:p w14:paraId="78A7D1FD" w14:textId="77777777" w:rsidR="009C7F98" w:rsidRPr="00153876" w:rsidRDefault="009C7F98" w:rsidP="00153876">
      <w:pPr>
        <w:pStyle w:val="ListParagraph"/>
        <w:numPr>
          <w:ilvl w:val="0"/>
          <w:numId w:val="9"/>
        </w:numPr>
        <w:spacing w:before="120" w:after="120"/>
      </w:pPr>
      <w:r w:rsidRPr="00153876">
        <w:t xml:space="preserve">Supervision and assessment arrangements; </w:t>
      </w:r>
    </w:p>
    <w:p w14:paraId="592FDE87" w14:textId="77777777" w:rsidR="009C7F98" w:rsidRPr="00153876" w:rsidRDefault="009C7F98" w:rsidP="00153876">
      <w:pPr>
        <w:pStyle w:val="ListParagraph"/>
        <w:numPr>
          <w:ilvl w:val="0"/>
          <w:numId w:val="9"/>
        </w:numPr>
        <w:spacing w:before="120" w:after="120"/>
      </w:pPr>
      <w:r w:rsidRPr="00153876">
        <w:t>Responsibilities of the host organisation, ECU unit coordinator and the ECU student (including additional requirements, such as police clearances and working with children checks)</w:t>
      </w:r>
      <w:r w:rsidR="003631A0">
        <w:t>; and</w:t>
      </w:r>
    </w:p>
    <w:p w14:paraId="1C78D88E" w14:textId="77777777" w:rsidR="009C7F98" w:rsidRPr="003631A0" w:rsidRDefault="009C7F98" w:rsidP="00153876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153876">
        <w:t>Information about ECU</w:t>
      </w:r>
      <w:r w:rsidR="00153876">
        <w:t>’</w:t>
      </w:r>
      <w:r w:rsidRPr="00153876">
        <w:t>s</w:t>
      </w:r>
      <w:r w:rsidRPr="00B35959">
        <w:rPr>
          <w:rFonts w:cs="Arial"/>
        </w:rPr>
        <w:t xml:space="preserve"> insurance</w:t>
      </w:r>
      <w:r>
        <w:rPr>
          <w:rFonts w:cs="Arial"/>
        </w:rPr>
        <w:t>:</w:t>
      </w:r>
      <w:r w:rsidRPr="00B35959">
        <w:rPr>
          <w:rFonts w:cs="Arial"/>
        </w:rPr>
        <w:t xml:space="preserve"> </w:t>
      </w:r>
      <w:hyperlink r:id="rId15" w:history="1">
        <w:r w:rsidRPr="00F97712">
          <w:rPr>
            <w:rStyle w:val="Hyperlink"/>
            <w:rFonts w:cs="Arial"/>
            <w:bCs/>
          </w:rPr>
          <w:t>Practicum, Work Experience or Volunteer Activities (link)</w:t>
        </w:r>
        <w:r w:rsidRPr="00F97712">
          <w:rPr>
            <w:rStyle w:val="Hyperlink"/>
            <w:rFonts w:cs="Arial"/>
          </w:rPr>
          <w:t>.</w:t>
        </w:r>
      </w:hyperlink>
    </w:p>
    <w:p w14:paraId="63188E8F" w14:textId="77777777" w:rsidR="003631A0" w:rsidRPr="003631A0" w:rsidRDefault="003631A0" w:rsidP="003631A0">
      <w:pPr>
        <w:pStyle w:val="ListParagraph"/>
        <w:spacing w:before="120" w:after="120"/>
      </w:pPr>
      <w:r w:rsidRPr="003631A0">
        <w:t xml:space="preserve">Sample handbooks are available on request from </w:t>
      </w:r>
      <w:hyperlink r:id="rId16" w:history="1">
        <w:r w:rsidR="00FB46E4">
          <w:rPr>
            <w:rStyle w:val="Hyperlink"/>
          </w:rPr>
          <w:t>clt@ecu.edu.au</w:t>
        </w:r>
      </w:hyperlink>
      <w:bookmarkStart w:id="0" w:name="_GoBack"/>
      <w:bookmarkEnd w:id="0"/>
      <w:r>
        <w:t>.</w:t>
      </w:r>
    </w:p>
    <w:p w14:paraId="4021EF06" w14:textId="77777777" w:rsidR="009C7F98" w:rsidRPr="00FB0760" w:rsidRDefault="009C7F98" w:rsidP="009C7F98">
      <w:pPr>
        <w:pStyle w:val="HEADING20"/>
      </w:pPr>
      <w:r>
        <w:t xml:space="preserve">Step 4. Follow up with host and students </w:t>
      </w:r>
    </w:p>
    <w:p w14:paraId="70DB824F" w14:textId="77777777" w:rsidR="009C7F98" w:rsidRDefault="009C7F98" w:rsidP="009C7F98">
      <w:pPr>
        <w:pStyle w:val="ListParagraph"/>
        <w:numPr>
          <w:ilvl w:val="0"/>
          <w:numId w:val="8"/>
        </w:numPr>
        <w:spacing w:before="120" w:after="120"/>
      </w:pPr>
      <w:r>
        <w:t>Maintain regular contact with host and students.</w:t>
      </w:r>
    </w:p>
    <w:p w14:paraId="3022F554" w14:textId="77777777" w:rsidR="009C7F98" w:rsidRDefault="009C7F98" w:rsidP="009C7F98">
      <w:pPr>
        <w:pStyle w:val="ListParagraph"/>
        <w:numPr>
          <w:ilvl w:val="0"/>
          <w:numId w:val="8"/>
        </w:numPr>
        <w:spacing w:before="120" w:after="120"/>
      </w:pPr>
      <w:r>
        <w:t>Provide method for ongoing feedback from host organisations.</w:t>
      </w:r>
    </w:p>
    <w:p w14:paraId="482A6F42" w14:textId="77777777" w:rsidR="009C7F98" w:rsidRPr="00FB0760" w:rsidRDefault="009C7F98" w:rsidP="009C7F98">
      <w:pPr>
        <w:pStyle w:val="HEADING20"/>
      </w:pPr>
      <w:r>
        <w:t>Step 5. Review</w:t>
      </w:r>
    </w:p>
    <w:p w14:paraId="1EFB055B" w14:textId="77777777" w:rsidR="009C7F98" w:rsidRDefault="009C7F98" w:rsidP="009C7F98">
      <w:pPr>
        <w:ind w:left="720" w:hanging="360"/>
      </w:pPr>
      <w:r>
        <w:t>At the end of the semester, review:</w:t>
      </w:r>
    </w:p>
    <w:p w14:paraId="1F092763" w14:textId="77777777" w:rsidR="009C7F98" w:rsidRDefault="009C7F98" w:rsidP="009C7F98">
      <w:pPr>
        <w:pStyle w:val="ListParagraph"/>
        <w:numPr>
          <w:ilvl w:val="0"/>
          <w:numId w:val="9"/>
        </w:numPr>
        <w:spacing w:before="120" w:after="120"/>
      </w:pPr>
      <w:r>
        <w:t>Effectiveness of assessment tasks and unit content in each workplace.</w:t>
      </w:r>
    </w:p>
    <w:p w14:paraId="3D38C4B3" w14:textId="77777777" w:rsidR="009C7F98" w:rsidRDefault="009C7F98" w:rsidP="009C7F98">
      <w:pPr>
        <w:pStyle w:val="ListParagraph"/>
        <w:numPr>
          <w:ilvl w:val="0"/>
          <w:numId w:val="9"/>
        </w:numPr>
        <w:spacing w:before="120" w:after="120"/>
      </w:pPr>
      <w:r>
        <w:t>Whether risk assessment was comprehensive.</w:t>
      </w:r>
    </w:p>
    <w:p w14:paraId="45DEE8A9" w14:textId="77777777" w:rsidR="00675903" w:rsidRPr="009C7F98" w:rsidRDefault="009C7F98" w:rsidP="00153876">
      <w:pPr>
        <w:pStyle w:val="ListParagraph"/>
        <w:numPr>
          <w:ilvl w:val="0"/>
          <w:numId w:val="9"/>
        </w:numPr>
        <w:spacing w:before="120" w:after="120"/>
      </w:pPr>
      <w:r>
        <w:t xml:space="preserve">ECU processes, policies and rules and professional accrediting bodies. </w:t>
      </w:r>
    </w:p>
    <w:sectPr w:rsidR="00675903" w:rsidRPr="009C7F98" w:rsidSect="00E31DF2">
      <w:headerReference w:type="default" r:id="rId17"/>
      <w:footerReference w:type="default" r:id="rId18"/>
      <w:footerReference w:type="first" r:id="rId19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458CC" w14:textId="77777777" w:rsidR="00444196" w:rsidRDefault="00444196">
      <w:r>
        <w:separator/>
      </w:r>
    </w:p>
  </w:endnote>
  <w:endnote w:type="continuationSeparator" w:id="0">
    <w:p w14:paraId="57FB619E" w14:textId="77777777" w:rsidR="00444196" w:rsidRDefault="0044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2F682" w14:textId="77777777" w:rsidR="002720D6" w:rsidRDefault="004302B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BAEF65" wp14:editId="327EAA11">
              <wp:simplePos x="0" y="0"/>
              <wp:positionH relativeFrom="page">
                <wp:posOffset>365760</wp:posOffset>
              </wp:positionH>
              <wp:positionV relativeFrom="page">
                <wp:posOffset>10061575</wp:posOffset>
              </wp:positionV>
              <wp:extent cx="7019925" cy="361950"/>
              <wp:effectExtent l="0" t="0" r="0" b="0"/>
              <wp:wrapTight wrapText="bothSides">
                <wp:wrapPolygon edited="0">
                  <wp:start x="0" y="0"/>
                  <wp:lineTo x="0" y="19705"/>
                  <wp:lineTo x="21493" y="19705"/>
                  <wp:lineTo x="21493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195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85623" w14:textId="77777777" w:rsidR="002720D6" w:rsidRPr="009C7F98" w:rsidRDefault="002720D6" w:rsidP="009C7F9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C7F98">
                            <w:rPr>
                              <w:sz w:val="18"/>
                              <w:szCs w:val="18"/>
                            </w:rPr>
                            <w:t xml:space="preserve">Centre for Learning and </w:t>
                          </w:r>
                          <w:r w:rsidR="00FB46E4">
                            <w:rPr>
                              <w:sz w:val="18"/>
                              <w:szCs w:val="18"/>
                            </w:rPr>
                            <w:t>Teaching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9C7F98">
                            <w:rPr>
                              <w:sz w:val="18"/>
                              <w:szCs w:val="18"/>
                            </w:rPr>
                            <w:t>Tel:</w:t>
                          </w:r>
                          <w:r w:rsidR="00FB46E4">
                            <w:rPr>
                              <w:sz w:val="18"/>
                              <w:szCs w:val="18"/>
                            </w:rPr>
                            <w:t xml:space="preserve"> +61 8 6304 2554   </w:t>
                          </w:r>
                          <w:proofErr w:type="gramStart"/>
                          <w:r w:rsidR="00FB46E4">
                            <w:rPr>
                              <w:sz w:val="18"/>
                              <w:szCs w:val="18"/>
                            </w:rPr>
                            <w:t>|  Email</w:t>
                          </w:r>
                          <w:proofErr w:type="gramEnd"/>
                          <w:r w:rsidR="00FB46E4">
                            <w:rPr>
                              <w:sz w:val="18"/>
                              <w:szCs w:val="18"/>
                            </w:rPr>
                            <w:t>: clt</w:t>
                          </w:r>
                          <w:r w:rsidRPr="009C7F98">
                            <w:rPr>
                              <w:sz w:val="18"/>
                              <w:szCs w:val="18"/>
                            </w:rPr>
                            <w:t>@ecu.edu.au   |   Web: intranet.ecu.edu.au/learning</w:t>
                          </w:r>
                        </w:p>
                        <w:p w14:paraId="43AD64A4" w14:textId="77777777" w:rsidR="002720D6" w:rsidRPr="0023006A" w:rsidRDefault="002720D6" w:rsidP="009C7F98"/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9" type="#_x0000_t202" style="position:absolute;margin-left:28.8pt;margin-top:792.25pt;width:552.7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" fillcolor="#666" stroked="f" strokecolor="#bfbfbf" strokeweight=".5pt">
              <v:textbox inset="5mm,3mm,5mm,2mm">
                <w:txbxContent>
                  <w:p w14:paraId="5F185623" w14:textId="77777777" w:rsidR="002720D6" w:rsidRPr="009C7F98" w:rsidRDefault="002720D6" w:rsidP="009C7F9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C7F98">
                      <w:rPr>
                        <w:sz w:val="18"/>
                        <w:szCs w:val="18"/>
                      </w:rPr>
                      <w:t xml:space="preserve">Centre for Learning and </w:t>
                    </w:r>
                    <w:r w:rsidR="00FB46E4">
                      <w:rPr>
                        <w:sz w:val="18"/>
                        <w:szCs w:val="18"/>
                      </w:rPr>
                      <w:t>Teaching</w:t>
                    </w:r>
                    <w:r>
                      <w:rPr>
                        <w:sz w:val="18"/>
                        <w:szCs w:val="18"/>
                      </w:rPr>
                      <w:t xml:space="preserve"> | </w:t>
                    </w:r>
                    <w:r w:rsidRPr="009C7F98">
                      <w:rPr>
                        <w:sz w:val="18"/>
                        <w:szCs w:val="18"/>
                      </w:rPr>
                      <w:t>Tel:</w:t>
                    </w:r>
                    <w:r w:rsidR="00FB46E4">
                      <w:rPr>
                        <w:sz w:val="18"/>
                        <w:szCs w:val="18"/>
                      </w:rPr>
                      <w:t xml:space="preserve"> +61 8 6304 2554   </w:t>
                    </w:r>
                    <w:proofErr w:type="gramStart"/>
                    <w:r w:rsidR="00FB46E4">
                      <w:rPr>
                        <w:sz w:val="18"/>
                        <w:szCs w:val="18"/>
                      </w:rPr>
                      <w:t>|  Email</w:t>
                    </w:r>
                    <w:proofErr w:type="gramEnd"/>
                    <w:r w:rsidR="00FB46E4">
                      <w:rPr>
                        <w:sz w:val="18"/>
                        <w:szCs w:val="18"/>
                      </w:rPr>
                      <w:t>: clt</w:t>
                    </w:r>
                    <w:r w:rsidRPr="009C7F98">
                      <w:rPr>
                        <w:sz w:val="18"/>
                        <w:szCs w:val="18"/>
                      </w:rPr>
                      <w:t>@ecu.edu.au   |   Web: intranet.ecu.edu.au/learning</w:t>
                    </w:r>
                  </w:p>
                  <w:p w14:paraId="43AD64A4" w14:textId="77777777" w:rsidR="002720D6" w:rsidRPr="0023006A" w:rsidRDefault="002720D6" w:rsidP="009C7F98"/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64AED" w14:textId="77777777" w:rsidR="002720D6" w:rsidRDefault="004302B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4F26BE" wp14:editId="378E1553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C1BD0" w14:textId="77777777" w:rsidR="002720D6" w:rsidRPr="00841F0B" w:rsidRDefault="002720D6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7F43C291" w14:textId="77777777" w:rsidR="002720D6" w:rsidRPr="00841F0B" w:rsidRDefault="002720D6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30" type="#_x0000_t202" style="position:absolute;margin-left:0;margin-top:-4.1pt;width:54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" fillcolor="gray" stroked="f">
              <v:textbox>
                <w:txbxContent>
                  <w:p w:rsidR="002720D6" w:rsidRPr="00841F0B" w:rsidRDefault="002720D6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:rsidR="002720D6" w:rsidRPr="00841F0B" w:rsidRDefault="002720D6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068E0" w14:textId="77777777" w:rsidR="00444196" w:rsidRDefault="00444196">
      <w:r>
        <w:separator/>
      </w:r>
    </w:p>
  </w:footnote>
  <w:footnote w:type="continuationSeparator" w:id="0">
    <w:p w14:paraId="692FA506" w14:textId="77777777" w:rsidR="00444196" w:rsidRDefault="004441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0284" w14:textId="77777777" w:rsidR="002720D6" w:rsidRDefault="004302B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61CC3D" wp14:editId="4CE4EF24">
              <wp:simplePos x="0" y="0"/>
              <wp:positionH relativeFrom="column">
                <wp:posOffset>-114300</wp:posOffset>
              </wp:positionH>
              <wp:positionV relativeFrom="paragraph">
                <wp:posOffset>467995</wp:posOffset>
              </wp:positionV>
              <wp:extent cx="4114800" cy="342900"/>
              <wp:effectExtent l="0" t="0" r="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4E3DF" w14:textId="77777777" w:rsidR="002720D6" w:rsidRPr="0023006A" w:rsidRDefault="002720D6" w:rsidP="00E31DF2">
                          <w:pPr>
                            <w:rPr>
                              <w:rFonts w:cs="Arial"/>
                              <w:color w:val="FFFFFF"/>
                            </w:rPr>
                          </w:pPr>
                          <w:r w:rsidRPr="0023006A">
                            <w:rPr>
                              <w:rFonts w:cs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FFFFFF"/>
                            </w:rPr>
                            <w:t xml:space="preserve">Centre for Learning and </w:t>
                          </w:r>
                          <w:r w:rsidR="00FB46E4">
                            <w:rPr>
                              <w:rFonts w:cs="Arial"/>
                              <w:color w:val="FFFFFF"/>
                            </w:rPr>
                            <w:t>Teaching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6" type="#_x0000_t202" style="position:absolute;margin-left:-8.95pt;margin-top:36.85pt;width:32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" filled="f" stroked="f">
              <v:textbox>
                <w:txbxContent>
                  <w:p w14:paraId="60D4E3DF" w14:textId="77777777" w:rsidR="002720D6" w:rsidRPr="0023006A" w:rsidRDefault="002720D6" w:rsidP="00E31DF2">
                    <w:pPr>
                      <w:rPr>
                        <w:rFonts w:cs="Arial"/>
                        <w:color w:val="FFFFFF"/>
                      </w:rPr>
                    </w:pPr>
                    <w:r w:rsidRPr="0023006A">
                      <w:rPr>
                        <w:rFonts w:cs="Arial"/>
                        <w:color w:val="FFFFFF"/>
                      </w:rPr>
                      <w:t xml:space="preserve"> </w:t>
                    </w:r>
                    <w:r>
                      <w:rPr>
                        <w:rFonts w:cs="Arial"/>
                        <w:color w:val="FFFFFF"/>
                      </w:rPr>
                      <w:t xml:space="preserve">Centre for Learning and </w:t>
                    </w:r>
                    <w:r w:rsidR="00FB46E4">
                      <w:rPr>
                        <w:rFonts w:cs="Arial"/>
                        <w:color w:val="FFFFFF"/>
                      </w:rPr>
                      <w:t>Teaching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70DA6" wp14:editId="5A935D6A">
              <wp:simplePos x="0" y="0"/>
              <wp:positionH relativeFrom="page">
                <wp:posOffset>504190</wp:posOffset>
              </wp:positionH>
              <wp:positionV relativeFrom="page">
                <wp:posOffset>431800</wp:posOffset>
              </wp:positionV>
              <wp:extent cx="4114800" cy="342900"/>
              <wp:effectExtent l="0" t="0" r="381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F48B0" w14:textId="77777777" w:rsidR="002720D6" w:rsidRPr="003B517C" w:rsidRDefault="002720D6" w:rsidP="00E31DF2">
                          <w:pPr>
                            <w:rPr>
                              <w:rFonts w:cs="Arial"/>
                              <w:b/>
                              <w:color w:val="FFFFFF"/>
                              <w:sz w:val="26"/>
                            </w:rPr>
                          </w:pPr>
                          <w:r w:rsidRPr="003B517C">
                            <w:rPr>
                              <w:rFonts w:cs="Arial"/>
                              <w:b/>
                              <w:color w:val="FFFFFF"/>
                              <w:sz w:val="26"/>
                            </w:rPr>
                            <w:t>Edith Cowan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39.7pt;margin-top:34pt;width:3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" filled="f" stroked="f">
              <v:textbox>
                <w:txbxContent>
                  <w:p w:rsidR="002720D6" w:rsidRPr="003B517C" w:rsidRDefault="002720D6" w:rsidP="00E31DF2">
                    <w:pPr>
                      <w:rPr>
                        <w:rFonts w:cs="Arial"/>
                        <w:b/>
                        <w:color w:val="FFFFFF"/>
                        <w:sz w:val="26"/>
                      </w:rPr>
                    </w:pPr>
                    <w:r w:rsidRPr="003B517C">
                      <w:rPr>
                        <w:rFonts w:cs="Arial"/>
                        <w:b/>
                        <w:color w:val="FFFFFF"/>
                        <w:sz w:val="26"/>
                      </w:rPr>
                      <w:t>Edith Cowan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273899E" wp14:editId="057351A3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80135" cy="802640"/>
          <wp:effectExtent l="0" t="0" r="12065" b="10160"/>
          <wp:wrapNone/>
          <wp:docPr id="11" name="Picture 11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CU_AUS_log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40F8886" wp14:editId="52F539E5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004B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46E17" w14:textId="77777777" w:rsidR="002720D6" w:rsidRPr="001C1EDC" w:rsidRDefault="002720D6" w:rsidP="00E31DF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21.25pt;margin-top:21.25pt;width:467.7pt;height:63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" fillcolor="#004b85" stroked="f" strokecolor="#bfbfbf" strokeweight=".5pt">
              <v:textbox inset="5mm,8mm,5mm,5mm">
                <w:txbxContent>
                  <w:p w:rsidR="002720D6" w:rsidRPr="001C1EDC" w:rsidRDefault="002720D6" w:rsidP="00E31DF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6C87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25909"/>
    <w:multiLevelType w:val="hybridMultilevel"/>
    <w:tmpl w:val="12D61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341465A"/>
    <w:multiLevelType w:val="hybridMultilevel"/>
    <w:tmpl w:val="6C7894EC"/>
    <w:lvl w:ilvl="0" w:tplc="8EC470B4">
      <w:start w:val="1"/>
      <w:numFmt w:val="decimal"/>
      <w:pStyle w:val="Hyperlink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5701E"/>
    <w:multiLevelType w:val="hybridMultilevel"/>
    <w:tmpl w:val="1F6CE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C59F4"/>
    <w:multiLevelType w:val="hybridMultilevel"/>
    <w:tmpl w:val="74EC06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131E91"/>
    <w:multiLevelType w:val="hybridMultilevel"/>
    <w:tmpl w:val="95906142"/>
    <w:lvl w:ilvl="0" w:tplc="EC82E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A861845"/>
    <w:multiLevelType w:val="hybridMultilevel"/>
    <w:tmpl w:val="84AA08E6"/>
    <w:lvl w:ilvl="0" w:tplc="CEE48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D32006"/>
    <w:multiLevelType w:val="hybridMultilevel"/>
    <w:tmpl w:val="699CE4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5B0FC7"/>
    <w:multiLevelType w:val="hybridMultilevel"/>
    <w:tmpl w:val="D1B25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91A23"/>
    <w:multiLevelType w:val="hybridMultilevel"/>
    <w:tmpl w:val="AEE8AA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5177B5"/>
    <w:multiLevelType w:val="hybridMultilevel"/>
    <w:tmpl w:val="6F720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65"/>
    <w:rsid w:val="000E153A"/>
    <w:rsid w:val="00153876"/>
    <w:rsid w:val="001D7BCA"/>
    <w:rsid w:val="002504A2"/>
    <w:rsid w:val="002720D6"/>
    <w:rsid w:val="002B7475"/>
    <w:rsid w:val="003631A0"/>
    <w:rsid w:val="003B517C"/>
    <w:rsid w:val="004056A0"/>
    <w:rsid w:val="004302BA"/>
    <w:rsid w:val="00444196"/>
    <w:rsid w:val="004B431F"/>
    <w:rsid w:val="005112C5"/>
    <w:rsid w:val="005A385B"/>
    <w:rsid w:val="005F182D"/>
    <w:rsid w:val="00607951"/>
    <w:rsid w:val="00645460"/>
    <w:rsid w:val="00675903"/>
    <w:rsid w:val="00677DD0"/>
    <w:rsid w:val="00766142"/>
    <w:rsid w:val="008F784E"/>
    <w:rsid w:val="00904A65"/>
    <w:rsid w:val="009C3EF1"/>
    <w:rsid w:val="009C7F98"/>
    <w:rsid w:val="00A06BA1"/>
    <w:rsid w:val="00BF1570"/>
    <w:rsid w:val="00C07724"/>
    <w:rsid w:val="00C706B2"/>
    <w:rsid w:val="00CE1FE7"/>
    <w:rsid w:val="00D1158E"/>
    <w:rsid w:val="00E31DF2"/>
    <w:rsid w:val="00E7246E"/>
    <w:rsid w:val="00F159A7"/>
    <w:rsid w:val="00F97712"/>
    <w:rsid w:val="00FB46E4"/>
    <w:rsid w:val="00FD39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001ED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F98"/>
    <w:pPr>
      <w:spacing w:line="360" w:lineRule="auto"/>
    </w:pPr>
    <w:rPr>
      <w:rFonts w:ascii="Arial" w:hAnsi="Arial"/>
      <w:sz w:val="22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182D"/>
    <w:pPr>
      <w:keepNext/>
      <w:keepLines/>
      <w:pBdr>
        <w:top w:val="single" w:sz="6" w:space="1" w:color="4F81BD"/>
        <w:left w:val="single" w:sz="6" w:space="4" w:color="4F81BD"/>
      </w:pBdr>
      <w:spacing w:before="80" w:after="120"/>
      <w:outlineLvl w:val="0"/>
    </w:pPr>
    <w:rPr>
      <w:rFonts w:eastAsia="宋体"/>
      <w:color w:val="4F81BD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5903"/>
    <w:pPr>
      <w:keepNext/>
      <w:spacing w:before="240" w:after="60"/>
      <w:outlineLvl w:val="1"/>
    </w:pPr>
    <w:rPr>
      <w:rFonts w:eastAsia="ＭＳ ゴシック"/>
      <w:bCs/>
      <w:iCs/>
      <w:color w:val="1F497D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uiPriority w:val="99"/>
    <w:rsid w:val="00904A6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7F98"/>
    <w:pPr>
      <w:pBdr>
        <w:bottom w:val="single" w:sz="8" w:space="4" w:color="4F81BD"/>
      </w:pBdr>
      <w:spacing w:before="240" w:after="300"/>
      <w:contextualSpacing/>
    </w:pPr>
    <w:rPr>
      <w:rFonts w:eastAsia="宋体"/>
      <w:color w:val="4F81B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link w:val="Title"/>
    <w:uiPriority w:val="10"/>
    <w:rsid w:val="009C7F98"/>
    <w:rPr>
      <w:rFonts w:ascii="Arial" w:eastAsia="宋体" w:hAnsi="Arial"/>
      <w:color w:val="4F81B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rsid w:val="008F78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F784E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Heading1Char">
    <w:name w:val="Heading 1 Char"/>
    <w:link w:val="Heading1"/>
    <w:uiPriority w:val="9"/>
    <w:rsid w:val="005F182D"/>
    <w:rPr>
      <w:rFonts w:ascii="Arial" w:eastAsia="宋体" w:hAnsi="Arial"/>
      <w:color w:val="4F81BD"/>
      <w:sz w:val="40"/>
      <w:szCs w:val="40"/>
      <w:lang w:val="en-AU"/>
    </w:rPr>
  </w:style>
  <w:style w:type="character" w:styleId="FollowedHyperlink">
    <w:name w:val="FollowedHyperlink"/>
    <w:rsid w:val="00675903"/>
    <w:rPr>
      <w:color w:val="800080"/>
      <w:u w:val="single"/>
    </w:rPr>
  </w:style>
  <w:style w:type="character" w:customStyle="1" w:styleId="Heading2Char">
    <w:name w:val="Heading 2 Char"/>
    <w:link w:val="Heading2"/>
    <w:rsid w:val="00675903"/>
    <w:rPr>
      <w:rFonts w:ascii="Arial" w:eastAsia="ＭＳ ゴシック" w:hAnsi="Arial" w:cs="Times New Roman"/>
      <w:bCs/>
      <w:iCs/>
      <w:color w:val="1F497D"/>
      <w:sz w:val="32"/>
      <w:szCs w:val="28"/>
      <w:lang w:val="en-AU" w:eastAsia="en-AU"/>
    </w:rPr>
  </w:style>
  <w:style w:type="paragraph" w:styleId="ListParagraph">
    <w:name w:val="List Paragraph"/>
    <w:basedOn w:val="Normal"/>
    <w:uiPriority w:val="34"/>
    <w:qFormat/>
    <w:rsid w:val="009C7F98"/>
    <w:pPr>
      <w:ind w:left="720"/>
    </w:pPr>
  </w:style>
  <w:style w:type="paragraph" w:customStyle="1" w:styleId="HEADING20">
    <w:name w:val="HEADING 2"/>
    <w:basedOn w:val="Normal"/>
    <w:next w:val="Normal"/>
    <w:qFormat/>
    <w:rsid w:val="00E7246E"/>
    <w:pPr>
      <w:spacing w:before="120" w:after="120"/>
    </w:pPr>
    <w:rPr>
      <w:rFonts w:eastAsia="宋体"/>
      <w:color w:val="4F81BD"/>
      <w:sz w:val="32"/>
      <w:szCs w:val="36"/>
      <w:lang w:val="en-US" w:eastAsia="en-US"/>
    </w:rPr>
  </w:style>
  <w:style w:type="paragraph" w:styleId="NoteLevel2">
    <w:name w:val="Note Level 2"/>
    <w:basedOn w:val="Normal"/>
    <w:uiPriority w:val="99"/>
    <w:qFormat/>
    <w:rsid w:val="009C7F98"/>
    <w:pPr>
      <w:keepNext/>
      <w:numPr>
        <w:ilvl w:val="1"/>
        <w:numId w:val="2"/>
      </w:numPr>
      <w:contextualSpacing/>
      <w:outlineLvl w:val="1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F98"/>
    <w:pPr>
      <w:spacing w:line="360" w:lineRule="auto"/>
    </w:pPr>
    <w:rPr>
      <w:rFonts w:ascii="Arial" w:hAnsi="Arial"/>
      <w:sz w:val="22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182D"/>
    <w:pPr>
      <w:keepNext/>
      <w:keepLines/>
      <w:pBdr>
        <w:top w:val="single" w:sz="6" w:space="1" w:color="4F81BD"/>
        <w:left w:val="single" w:sz="6" w:space="4" w:color="4F81BD"/>
      </w:pBdr>
      <w:spacing w:before="80" w:after="120"/>
      <w:outlineLvl w:val="0"/>
    </w:pPr>
    <w:rPr>
      <w:rFonts w:eastAsia="宋体"/>
      <w:color w:val="4F81BD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5903"/>
    <w:pPr>
      <w:keepNext/>
      <w:spacing w:before="240" w:after="60"/>
      <w:outlineLvl w:val="1"/>
    </w:pPr>
    <w:rPr>
      <w:rFonts w:eastAsia="ＭＳ ゴシック"/>
      <w:bCs/>
      <w:iCs/>
      <w:color w:val="1F497D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uiPriority w:val="99"/>
    <w:rsid w:val="00904A6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7F98"/>
    <w:pPr>
      <w:pBdr>
        <w:bottom w:val="single" w:sz="8" w:space="4" w:color="4F81BD"/>
      </w:pBdr>
      <w:spacing w:before="240" w:after="300"/>
      <w:contextualSpacing/>
    </w:pPr>
    <w:rPr>
      <w:rFonts w:eastAsia="宋体"/>
      <w:color w:val="4F81B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link w:val="Title"/>
    <w:uiPriority w:val="10"/>
    <w:rsid w:val="009C7F98"/>
    <w:rPr>
      <w:rFonts w:ascii="Arial" w:eastAsia="宋体" w:hAnsi="Arial"/>
      <w:color w:val="4F81B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rsid w:val="008F78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F784E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Heading1Char">
    <w:name w:val="Heading 1 Char"/>
    <w:link w:val="Heading1"/>
    <w:uiPriority w:val="9"/>
    <w:rsid w:val="005F182D"/>
    <w:rPr>
      <w:rFonts w:ascii="Arial" w:eastAsia="宋体" w:hAnsi="Arial"/>
      <w:color w:val="4F81BD"/>
      <w:sz w:val="40"/>
      <w:szCs w:val="40"/>
      <w:lang w:val="en-AU"/>
    </w:rPr>
  </w:style>
  <w:style w:type="character" w:styleId="FollowedHyperlink">
    <w:name w:val="FollowedHyperlink"/>
    <w:rsid w:val="00675903"/>
    <w:rPr>
      <w:color w:val="800080"/>
      <w:u w:val="single"/>
    </w:rPr>
  </w:style>
  <w:style w:type="character" w:customStyle="1" w:styleId="Heading2Char">
    <w:name w:val="Heading 2 Char"/>
    <w:link w:val="Heading2"/>
    <w:rsid w:val="00675903"/>
    <w:rPr>
      <w:rFonts w:ascii="Arial" w:eastAsia="ＭＳ ゴシック" w:hAnsi="Arial" w:cs="Times New Roman"/>
      <w:bCs/>
      <w:iCs/>
      <w:color w:val="1F497D"/>
      <w:sz w:val="32"/>
      <w:szCs w:val="28"/>
      <w:lang w:val="en-AU" w:eastAsia="en-AU"/>
    </w:rPr>
  </w:style>
  <w:style w:type="paragraph" w:styleId="ListParagraph">
    <w:name w:val="List Paragraph"/>
    <w:basedOn w:val="Normal"/>
    <w:uiPriority w:val="34"/>
    <w:qFormat/>
    <w:rsid w:val="009C7F98"/>
    <w:pPr>
      <w:ind w:left="720"/>
    </w:pPr>
  </w:style>
  <w:style w:type="paragraph" w:customStyle="1" w:styleId="HEADING20">
    <w:name w:val="HEADING 2"/>
    <w:basedOn w:val="Normal"/>
    <w:next w:val="Normal"/>
    <w:qFormat/>
    <w:rsid w:val="00E7246E"/>
    <w:pPr>
      <w:spacing w:before="120" w:after="120"/>
    </w:pPr>
    <w:rPr>
      <w:rFonts w:eastAsia="宋体"/>
      <w:color w:val="4F81BD"/>
      <w:sz w:val="32"/>
      <w:szCs w:val="36"/>
      <w:lang w:val="en-US" w:eastAsia="en-US"/>
    </w:rPr>
  </w:style>
  <w:style w:type="paragraph" w:styleId="NoteLevel2">
    <w:name w:val="Note Level 2"/>
    <w:basedOn w:val="Normal"/>
    <w:uiPriority w:val="99"/>
    <w:qFormat/>
    <w:rsid w:val="009C7F98"/>
    <w:pPr>
      <w:keepNext/>
      <w:numPr>
        <w:ilvl w:val="1"/>
        <w:numId w:val="2"/>
      </w:numPr>
      <w:contextualSpacing/>
      <w:outlineLvl w:val="1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intranet.ecu.edu.au/staff/centres/risk-and-assurance-services/risk-management/risk-management-tools-and-templates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insurance@ecu.edu.au" TargetMode="External"/><Relationship Id="rId11" Type="http://schemas.openxmlformats.org/officeDocument/2006/relationships/hyperlink" Target="http://intranet.ecu.edu.au/staff/centres/risk-and-assurance-services/risk-management/risk-management-tools-and-templates" TargetMode="External"/><Relationship Id="rId12" Type="http://schemas.openxmlformats.org/officeDocument/2006/relationships/hyperlink" Target="https://sonia.ecu.edu.au/soniaonline/" TargetMode="External"/><Relationship Id="rId13" Type="http://schemas.openxmlformats.org/officeDocument/2006/relationships/hyperlink" Target="http://intranet.ecu.edu.au/staff/centres/office-of-legal-services/overview" TargetMode="External"/><Relationship Id="rId14" Type="http://schemas.openxmlformats.org/officeDocument/2006/relationships/hyperlink" Target="http://intranet.ecu.edu.au/staff/centres/planning-quality-and-equity-services/our-services/academic-governance/curriculum-resources" TargetMode="External"/><Relationship Id="rId15" Type="http://schemas.openxmlformats.org/officeDocument/2006/relationships/hyperlink" Target="http://intranet.ecu.edu.au/staff/centres/risk-and-assurance-services/insurance/practicum-work-experience-or-volunteer-activities" TargetMode="External"/><Relationship Id="rId16" Type="http://schemas.openxmlformats.org/officeDocument/2006/relationships/hyperlink" Target="mailto:clt@ecu.edu.au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79B93C-4395-D246-8957-3B60BAE6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3437</Characters>
  <Application>Microsoft Macintosh Word</Application>
  <DocSecurity>0</DocSecurity>
  <Lines>81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Edith Cowan University</Company>
  <LinksUpToDate>false</LinksUpToDate>
  <CharactersWithSpaces>4000</CharactersWithSpaces>
  <SharedDoc>false</SharedDoc>
  <HLinks>
    <vt:vector size="54" baseType="variant">
      <vt:variant>
        <vt:i4>262164</vt:i4>
      </vt:variant>
      <vt:variant>
        <vt:i4>21</vt:i4>
      </vt:variant>
      <vt:variant>
        <vt:i4>0</vt:i4>
      </vt:variant>
      <vt:variant>
        <vt:i4>5</vt:i4>
      </vt:variant>
      <vt:variant>
        <vt:lpwstr>mailto:CLD@ecu.edu.au</vt:lpwstr>
      </vt:variant>
      <vt:variant>
        <vt:lpwstr/>
      </vt:variant>
      <vt:variant>
        <vt:i4>1114196</vt:i4>
      </vt:variant>
      <vt:variant>
        <vt:i4>18</vt:i4>
      </vt:variant>
      <vt:variant>
        <vt:i4>0</vt:i4>
      </vt:variant>
      <vt:variant>
        <vt:i4>5</vt:i4>
      </vt:variant>
      <vt:variant>
        <vt:lpwstr>http://intranet.ecu.edu.au/staff/centres/risk-and-assurance-services/insurance/practicum-work-experience-or-volunteer-activities</vt:lpwstr>
      </vt:variant>
      <vt:variant>
        <vt:lpwstr/>
      </vt:variant>
      <vt:variant>
        <vt:i4>3604509</vt:i4>
      </vt:variant>
      <vt:variant>
        <vt:i4>15</vt:i4>
      </vt:variant>
      <vt:variant>
        <vt:i4>0</vt:i4>
      </vt:variant>
      <vt:variant>
        <vt:i4>5</vt:i4>
      </vt:variant>
      <vt:variant>
        <vt:lpwstr>http://intranet.ecu.edu.au/staff/centres/planning-quality-and-equity-services/our-services/academic-governance/curriculum-resources</vt:lpwstr>
      </vt:variant>
      <vt:variant>
        <vt:lpwstr/>
      </vt:variant>
      <vt:variant>
        <vt:i4>6815804</vt:i4>
      </vt:variant>
      <vt:variant>
        <vt:i4>12</vt:i4>
      </vt:variant>
      <vt:variant>
        <vt:i4>0</vt:i4>
      </vt:variant>
      <vt:variant>
        <vt:i4>5</vt:i4>
      </vt:variant>
      <vt:variant>
        <vt:lpwstr>http://intranet.ecu.edu.au/staff/centres/office-of-legal-services/overview</vt:lpwstr>
      </vt:variant>
      <vt:variant>
        <vt:lpwstr/>
      </vt:variant>
      <vt:variant>
        <vt:i4>5570614</vt:i4>
      </vt:variant>
      <vt:variant>
        <vt:i4>9</vt:i4>
      </vt:variant>
      <vt:variant>
        <vt:i4>0</vt:i4>
      </vt:variant>
      <vt:variant>
        <vt:i4>5</vt:i4>
      </vt:variant>
      <vt:variant>
        <vt:lpwstr>https://sonia.ecu.edu.au/soniaonline/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http://intranet.ecu.edu.au/staff/centres/risk-and-assurance-services/risk-management/risk-management-tools-and-templates</vt:lpwstr>
      </vt:variant>
      <vt:variant>
        <vt:lpwstr/>
      </vt:variant>
      <vt:variant>
        <vt:i4>6291553</vt:i4>
      </vt:variant>
      <vt:variant>
        <vt:i4>3</vt:i4>
      </vt:variant>
      <vt:variant>
        <vt:i4>0</vt:i4>
      </vt:variant>
      <vt:variant>
        <vt:i4>5</vt:i4>
      </vt:variant>
      <vt:variant>
        <vt:lpwstr>mailto:insurance@ecu.edu.au</vt:lpwstr>
      </vt:variant>
      <vt:variant>
        <vt:lpwstr/>
      </vt:variant>
      <vt:variant>
        <vt:i4>4980759</vt:i4>
      </vt:variant>
      <vt:variant>
        <vt:i4>0</vt:i4>
      </vt:variant>
      <vt:variant>
        <vt:i4>0</vt:i4>
      </vt:variant>
      <vt:variant>
        <vt:i4>5</vt:i4>
      </vt:variant>
      <vt:variant>
        <vt:lpwstr>http://intranet.ecu.edu.au/staff/centres/risk-and-assurance-services/risk-management/risk-management-tools-and-templates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 Ly</dc:creator>
  <cp:keywords/>
  <dc:description/>
  <cp:lastModifiedBy>ITSC</cp:lastModifiedBy>
  <cp:revision>3</cp:revision>
  <cp:lastPrinted>2015-06-09T01:30:00Z</cp:lastPrinted>
  <dcterms:created xsi:type="dcterms:W3CDTF">2015-10-20T08:15:00Z</dcterms:created>
  <dcterms:modified xsi:type="dcterms:W3CDTF">2016-02-26T02:59:00Z</dcterms:modified>
</cp:coreProperties>
</file>